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fb191f31aa26fb21edecc74315028efaba92d"/>
    <w:p>
      <w:pPr>
        <w:pStyle w:val="Heading3"/>
      </w:pPr>
      <w:r>
        <w:t xml:space="preserve">Порядок обжалования действий дознавателя по уголовному делу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 соответствии со статьей 123 Уголовно-процессуального кодекса Российской Федерации действия (бездействие) и решения дознавателя, начальника подразделения дознания, начальника органа дознания, органа дознания, могут быть обжалованы в установленном данным кодексом порядке участниками уголовного судопроизводства, а также иными лицами в той части, в которой производимые процессуальные действия и принимаемые процессуальные решения затрагивают их интересы. Кодекс устанавливает несколько способов обжалования. Согласно статье 124 УПК РФ прокурор уполномочен разрешать жалобы на действия (бездействия) дознавателя. Прокурор рассматривает жалобу в течение 3 суток со дня ее получения, в исключительных случаях, когда для проверки жалобы необходимо истребовать дополнительные материалы либо принять иные меры, допускается рассмотрение жалобы в срок до 10 суток, о чем извещается заявитель. После рассмотрения прокурор выносит постановление о полном или частичном удовлетворении жалобы либо об отказе в ее удовлетворении, о чем немедленно уведомляет заявителя. Действия (бездействие) и решения дознавателя, начальника подразделения дознания, начальника органа дознания, органа дознания,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суд (статья 125 УПК). Жалоба может быть подана в суд непосредственно либо через дознавателя, начальника подразделения дознания, начальника органа дознания, орган дознания, или прокурора. Судья разрешает жалобу не позднее чем через 14 суток, на действие (бездействия) и решение при производстве дознания в сокращенной форме – не позднее чем через 5 суток со дня поступления жалобы в судебном заседании. По результатам рассмотрения жалобы судья выносит постановление о признании действия (бездействия) или решения соответствующего должностного лица незаконным или необоснованным и обязывает его устранить допущенное нарушение либо оставляет жалобу без удовлетворения. Допускается «параллельное» обжалование, то есть одно и то же действие (бездействие) может быть одновременно обжаловано прокурору и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2025-07-26T15:18:53Z</dcterms:created>
  <dcterms:modified xsi:type="dcterms:W3CDTF">2025-07-26T15:18:53Z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