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9997ded4a26686f39b97d283fb9019cd311cf1"/>
    <w:p>
      <w:pPr>
        <w:pStyle w:val="Heading3"/>
      </w:pPr>
      <w:r>
        <w:t xml:space="preserve">Межрайонной прокуратурой 29.11.2024 утверждено обвинительное заключение</w:t>
      </w:r>
    </w:p>
    <w:p>
      <w:pPr>
        <w:pStyle w:val="FirstParagraph"/>
      </w:pPr>
      <w:r>
        <w:t xml:space="preserve">24.12.2024</w:t>
      </w:r>
    </w:p>
    <w:p>
      <w:pPr>
        <w:pStyle w:val="BodyText"/>
      </w:pPr>
      <w:r>
        <w:rPr>
          <w:bCs/>
          <w:b/>
        </w:rPr>
        <w:t xml:space="preserve">Межрайонной прокуратурой 29.11.2024 утверждено обвинительное заключение</w:t>
      </w:r>
      <w:r>
        <w:t xml:space="preserve"> </w:t>
      </w:r>
      <w:r>
        <w:t xml:space="preserve">в отношении уроженца Республики Татарстан, совершившего мошенничество, то есть хищение чужого имущества путем обмана, совершенное группой лиц по предварительному сговору, в крупном размере.</w:t>
      </w:r>
    </w:p>
    <w:p>
      <w:pPr>
        <w:pStyle w:val="BodyText"/>
      </w:pPr>
      <w:r>
        <w:t xml:space="preserve">Так он не позднее 12 октября 2024 года, вступил в предварительный преступный сговор с неустановленными следствием лицами, направленный на хищение чужого имущества путем обмана, группой лиц по предварительному сговору.</w:t>
      </w:r>
    </w:p>
    <w:p>
      <w:pPr>
        <w:pStyle w:val="BodyText"/>
      </w:pPr>
      <w:r>
        <w:t xml:space="preserve">Далее, с целью реализации совместных преступных намерений, соучастник обвиняемого Ч., действуя согласно отведенной ему преступной роли, осуществил телефонные звонки потерпевшему Б. (который, будучи пенсионером, в силу преклонного возраста в стрессовой ситуации не мог реально оценивать происходящие события) и, представившись «Володей», высказал в адрес последнего угрозы причинения вреда здоровью, а также сообщил Б. о необходимости передачи «Володе» денежных средств в сумме 300 000 рублей во избежание указанных выше негативных последствий, соучастник, в период времени с 14 октября 2024 года по 19 часов 26 минут 15 октября 2024 года, осуществил телефонные звонки Б., представившись сотрудником правоохранительных органов, и сообщил последнему заведомо ложную информацию о том, что с целью оказания содействия правоохранительным органам по предотвращению и пресечению противоправных действий, ему необходимо выполнить требование по передаче денежных средств в сумме 300 000 рублей, при этом последний, будучи убежденным в правдивости сообщенной ему информации, согласился с указанным выше требованием, после чего соучастник, представляющийся «Володей», осуществил телефонный звонок Б., и сообщил последнему, что ему необходимо будет встретиться с обвиняемым Ч., который, встретился с потерпевшим и получил от последнего пакет с принадлежащими последнему денежными средствами в общей сумме 300 000 рублей, после чего, завладев принадлежащими Б. денежными средствами, с места совершения преступления скрылся и распорядился похищенным имуществом совместно со своими неустановленными следствием соучастниками по своему усмотрению, причинив совместными преступными действиями потерпевшему материальный ущерб в крупном размере на указанную сумму.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http://yaroslavsky.mos.ru/the-prosecutor-explains/information-of-the-prosecutor-s-office/detail/12736623.html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the-prosecutor-explains/information-of-the-prosecutor-s-office/detail/127366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the-prosecutor-explains/information-of-the-prosecutor-s-office/detail/127366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2025-07-26T11:26:16Z</dcterms:created>
  <dcterms:modified xsi:type="dcterms:W3CDTF">2025-07-26T11:26:16Z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