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58fc526f43c75e11d3ea1c0bf3bf0b581c715"/>
    <w:p>
      <w:pPr>
        <w:pStyle w:val="Heading3"/>
      </w:pPr>
      <w:r>
        <w:t xml:space="preserve">Бабушкинским районным судом г. Москвы 22.04.2024 Заренков А.В. приговорен за совершение незаконных приобретения, хранения без цели сбыта психотропных веществ, в крупном размере.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С учетом позиции государственного обвинителя Бабушкинской межрайонной прокуратуры г. Москвы и категории совершенного преступления, предусмотренного ч. 2 ст. 228 УК РФ, которое является тяжким преступлением, суд постановил назначить Заренкову А.В. наказание в виде 3 лет лишения свободы условно, с испытательным сроком 03 года.</w:t>
      </w:r>
    </w:p>
    <w:p>
      <w:pPr>
        <w:pStyle w:val="BodyText"/>
      </w:pPr>
      <w:r>
        <w:t xml:space="preserve">В ходе судебного заседания установлено, что Заренков А.В. примерно в 14 час. 00 мин. 18 января 2023 года, через интернет-магазин совершил незаконное приобретение психотропного вещества – амфетамина, которое незаконно хранил при себе для личного употребления, в кармане джинс до момента его задержания сотрудниками полиции.</w:t>
      </w:r>
    </w:p>
    <w:p>
      <w:pPr>
        <w:pStyle w:val="BodyText"/>
      </w:pPr>
      <w:r>
        <w:t xml:space="preserve">Осужденный Заренков А.В. свою вину по предъявленному обвинению признал, в содеянном раскаялся.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2025-07-25T22:42:58Z</dcterms:created>
  <dcterms:modified xsi:type="dcterms:W3CDTF">2025-07-25T22:42:58Z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