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ffaeadf15fb874197df692bf04b05026df2fb"/>
    <w:p>
      <w:pPr>
        <w:pStyle w:val="Heading3"/>
      </w:pPr>
      <w:r>
        <w:t xml:space="preserve">Бабушкинской межрайонной прокуратурой проведена проверка соблюдения и исполнения законодательства об исполнительном производстве.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Бабушкинской межрайонной прокуратурой г. Москвы проведена в Бабушкинском ОСП ГУФССП России по г. Москве, в ходе которой выявлены нарушения требований законодательства об исполнительном производстве.</w:t>
      </w:r>
      <w:r>
        <w:br/>
      </w:r>
      <w:r>
        <w:t xml:space="preserve">Так, установлено, что судебным приставом-исполнителем при возбуждении исполнительного производства допущена техническая ошибка при идентификации лица в последующем указании неверного номера ИНН. Вместе с тем, на все ранее поданные обращения заявителя отсутствуют ответы по существу поставленных в обращении вопросов.</w:t>
      </w:r>
      <w:r>
        <w:br/>
      </w:r>
      <w:r>
        <w:t xml:space="preserve">Судебным приставом-исполнителем вынесено постановление о возобновлении исполнительного производства за подписью судебного пристава-исполнителя, не являвшимся сотрудником на тот момент.</w:t>
      </w:r>
    </w:p>
    <w:p>
      <w:pPr>
        <w:pStyle w:val="BodyText"/>
      </w:pPr>
      <w:r>
        <w:t xml:space="preserve">В Отдел направлен судебный приказ о взыскании задолженности по кредитному договору. Вместе с тем, постановление о возбуждении вышеназванного исполнительного производства вынесено должностным лицом Отдела с превышением трехдневного срока.</w:t>
      </w:r>
    </w:p>
    <w:p>
      <w:pPr>
        <w:pStyle w:val="BodyText"/>
      </w:pPr>
      <w:r>
        <w:t xml:space="preserve">В нарушение установленных требований судебным приставом-исполнителем взыскатель не извещен о невозможности взыскания по исполнительному документу</w:t>
      </w:r>
    </w:p>
    <w:p>
      <w:pPr>
        <w:pStyle w:val="BodyText"/>
      </w:pPr>
      <w:r>
        <w:t xml:space="preserve">По результатам проверки межрайонной прокуратурой внесено представление в адрес руководителя ГУ ФССП России по г. Москве об устранении нарушения требований законодательства об исполнительном производстве, по результатам рассмотрения которого начальник отдела – старший судебный пристав Бабушкинского ОСП ГУФССП России по г. Москве подвергнул дисциплинарному взысканию, кроме того, последнему указано на дальнейшее недопущение нарушений.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http://yaroslavsky.mos.ru/the-prosecutor-explains/information-of-the-prosecutor-s-office/detail/12395904.html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395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395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2025-06-08T08:59:23Z</dcterms:created>
  <dcterms:modified xsi:type="dcterms:W3CDTF">2025-06-08T08:59:23Z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