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295693edafc168b289e605946c07d234df86d"/>
    <w:p>
      <w:pPr>
        <w:pStyle w:val="Heading3"/>
      </w:pPr>
      <w:r>
        <w:t xml:space="preserve">Федеральный закон от 01.05.2022 № 135-ФЗ «О внесении изменения в статью 16 Закона Российской Федерации «О защите прав потребителей»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Федеральный закон от 01.05.2022 № 135-ФЗ «О внесении изменения в статью 16 Закона Российской Федерации «О защите прав потребителей» конкретизирует норму Закона РФ «О защите прав потребителей» о недопустимых условиях договора, ущемляющих права потребителя. В том числе, закрепляется открытый перечень таких условий.</w:t>
      </w:r>
    </w:p>
    <w:p>
      <w:pPr>
        <w:pStyle w:val="BodyText"/>
      </w:pPr>
      <w:r>
        <w:t xml:space="preserve">В частности, устанавливается запрет на необоснованный сбор персональных данных покупателей, перечисляются недопустимые условия договора, в том числе предусматривающие дополнительные работы за плату без согласия потребителя, ограничивающие покупателя в выборе способа и формы оплаты товаров (работ, услуг), уменьшающие размер законной неустойки, устанавливающие обязательный досудебный порядок рассмотрения споров, если он не предусмотрен законом, исключающие или ограничивающие ответственность продавца.</w:t>
      </w:r>
    </w:p>
    <w:p>
      <w:pPr>
        <w:pStyle w:val="BodyText"/>
      </w:pPr>
      <w:r>
        <w:t xml:space="preserve">Предусматривается, что продавец (исполнитель, владелец агрегатора)</w:t>
      </w:r>
      <w:r>
        <w:br/>
      </w:r>
      <w:r>
        <w:t xml:space="preserve">не вправе отказывать потребителю в заключении, исполнении, изменении или расторжении договора с потребителем в связи с отказом потребителя предоставить персональные данные, за исключением случаев, если обязанность предоставления таких данных предусмотрена законодательством РФ или непосредственно связана</w:t>
      </w:r>
      <w:r>
        <w:br/>
      </w:r>
      <w:r>
        <w:t xml:space="preserve">с исполнением договора с потребителем.</w:t>
      </w:r>
    </w:p>
    <w:p>
      <w:pPr>
        <w:pStyle w:val="BodyText"/>
      </w:pPr>
      <w:r>
        <w:t xml:space="preserve">При предъявлении потребителем требования о предоставлении информации</w:t>
      </w:r>
      <w:r>
        <w:br/>
      </w:r>
      <w:r>
        <w:t xml:space="preserve">о конкретных причинах и правовых основаниях, определяющих невозможность заключения, исполнения, изменения или расторжения договора без предоставления персональных данных, в устной форме такая информация должна быть предоставлена незамедлительно; в письменной форме (в том числе в форме электронного документа) продавец (исполнитель, владелец агрегатора) должен предоставить такую информацию в течение семи дней со дня предъявления указанного требования.</w:t>
      </w:r>
    </w:p>
    <w:p>
      <w:pPr>
        <w:pStyle w:val="BodyText"/>
      </w:pPr>
      <w:r>
        <w:t xml:space="preserve">Перечень недопустимых условий договора, ущемляющих права потребителя, распространяется на отношения, возникшие из ранее заключенных договоров.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http://yaroslavsky.mos.ru/the-prosecutor-explains/information-of-the-prosecutor-s-office/detail/11175938.html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2024-09-07T03:27:22Z</dcterms:created>
  <dcterms:modified xsi:type="dcterms:W3CDTF">2024-09-07T03:27:22Z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