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de45a1d9fa6009d140985ded06a8104ea3061"/>
    <w:p>
      <w:pPr>
        <w:pStyle w:val="Heading3"/>
      </w:pPr>
      <w:r>
        <w:t xml:space="preserve">Прокуратурой проведена проверка на предмет соблюдения миграционного законодательства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Прокуратурой округа проведена проверка исполнения миграционного законодательства по фактам массовой постановки иностранных граждан на миграционный учёт в одной из квартир, расположенной в жилом многоквартирном доме в районе Северный г. Москвы.</w:t>
      </w:r>
    </w:p>
    <w:p>
      <w:pPr>
        <w:pStyle w:val="BodyText"/>
      </w:pPr>
      <w:r>
        <w:t xml:space="preserve">    Установлено, что совладелица квартиры в период с 08 апреля 2022 года по 05 июля 2022 года поставила на миграционный учёт по месту пребывания в Российской Федерации 9 иностранных граждан.</w:t>
      </w:r>
    </w:p>
    <w:p>
      <w:pPr>
        <w:pStyle w:val="BodyText"/>
      </w:pPr>
      <w:r>
        <w:t xml:space="preserve">    Женщина, являясь в соответствии с Федеральным законом «О миграционном учете иностранных граждан и лиц без гражданства» принимающей стороной, имея преступный умысел, направленный на совершение фиктивной постановки на миграционный учет девяти иностранных граждан, без намерения предоставить им жилое помещение для проживания получала материальную выгоду.</w:t>
      </w:r>
    </w:p>
    <w:p>
      <w:pPr>
        <w:pStyle w:val="BodyText"/>
      </w:pPr>
      <w:r>
        <w:t xml:space="preserve">    По фактам выявленных нарушений прокуратурой округа материал проверки направлен в орган дознания в порядке п. 2 ч. 2 ст. 37 УПК РФ, где возбуждено уголовное дело по признакам преступления, предусмотренного ст. 322.3 УК РФ (фиктивная постановка на учет иностранного гражданина или лица без регистрации по месту пребывания в Российской Федерацими).</w:t>
      </w:r>
    </w:p>
    <w:p>
      <w:pPr>
        <w:pStyle w:val="BodyText"/>
      </w:pPr>
      <w:r>
        <w:t xml:space="preserve">    Ход расследования уголовного дела поставлено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http://yaroslavsky.mos.ru/the-prosecutor-explains/information-of-the-prosecutor-s-office/detail/10962620.html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62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62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2025-03-20T14:27:25Z</dcterms:created>
  <dcterms:modified xsi:type="dcterms:W3CDTF">2025-03-20T14:27:25Z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