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fe0e72889cea835de0f1c76d066bbf041484"/>
    <w:p>
      <w:pPr>
        <w:pStyle w:val="Heading3"/>
      </w:pPr>
      <w:r>
        <w:t xml:space="preserve">Вокалисты из Ярославского выиграли Гран-при и первое место на городском творческом конкурсе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rPr>
          <w:iCs/>
          <w:i/>
          <w:bCs/>
          <w:b/>
        </w:rPr>
        <w:t xml:space="preserve">В Москве прошел финал Межнационального творческого конкурса «Азбука национальностей для детей», приуроченный к Международному дню детской книги. В этом конкурсе приняли участие воспитанники спортивно-досугового центра «Виктория» из Ярославского района. Об этом сообщили в администрации СДЦ «Виктория».</w:t>
      </w:r>
    </w:p>
    <w:p>
      <w:pPr>
        <w:pStyle w:val="BodyText"/>
      </w:pPr>
      <w:r>
        <w:t xml:space="preserve">«В Центральном доме актёра прошел финал Межнационального творческого конкурса „Азбука национальностей“ для детей. За призовые места в номинациях „Национальный танец“, „Сольное песенное искусство“ и „Коллективное песенное искусство“ соревновались коллективы и индивидуальные исполнители, прошедшие предварительный отбор», — говорится в сообщении.</w:t>
      </w:r>
    </w:p>
    <w:p>
      <w:pPr>
        <w:pStyle w:val="BodyText"/>
      </w:pPr>
      <w:r>
        <w:t xml:space="preserve">Анна Соколинская стала обладателем гран-при конкурса, исполнившей в финале популярную песню «Вдоль по Питерской». А первое место в номинации «Сольное песенное искусство» занял Родион Межевич, исполнив песню «Азербайджан». Педагогом победителей является Геннадия Абрамова.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http://yaroslavsky.mos.ru/presscenter/news/detail/9848995.html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848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848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2023-10-06T16:12:43Z</dcterms:created>
  <dcterms:modified xsi:type="dcterms:W3CDTF">2023-10-06T16:12:43Z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