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7fa38d313b7fd3a8b8990d91b3df5fbd5b602"/>
    <w:p>
      <w:pPr>
        <w:pStyle w:val="Heading3"/>
      </w:pPr>
      <w:r>
        <w:t xml:space="preserve">Окружной конкурс старшеклассников "Ученик года-2014"</w:t>
      </w:r>
    </w:p>
    <w:p>
      <w:pPr>
        <w:pStyle w:val="FirstParagraph"/>
      </w:pPr>
      <w:r>
        <w:t xml:space="preserve">03.03.2014</w:t>
      </w:r>
    </w:p>
    <w:p>
      <w:pPr>
        <w:pStyle w:val="BodyText"/>
      </w:pPr>
      <w:r>
        <w:t xml:space="preserve">В начале февраля ученик 9 "А" класса Лицея информационных технологий №1537 Черняк Николай стал абсолютным победителем Окружного конкурса старшеклассников "Ученик года-2014".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 результатам выступления в финале и итогам конкурса портфолио Николай был награжден дипломом первой степени и единственный от Северо-Восточного округа рекомендован к участию в городском 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28 февраля Николай представил наш округ в финале городского конкурса "Ученик года Москвы-2014", где успешно преодолел три конкурсных испытания: выступил с самопрезентацией "Добро пожаловать в мой мир", прошел интеллектуальную разминку, принял участие в дискуссии с победителями из других округов.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результате Николай награжден дипломом за победу в номинации "Лучшее портфолио".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http://yaroslavsky.mos.ru/presscenter/news/detail/965519.html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965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965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2024-06-16T14:18:56Z</dcterms:created>
  <dcterms:modified xsi:type="dcterms:W3CDTF">2024-06-16T14:18:56Z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