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1fc7ba2182563fbf318d00eafd43a805e86320"/>
    <w:p>
      <w:pPr>
        <w:pStyle w:val="Heading3"/>
      </w:pPr>
      <w:r>
        <w:t xml:space="preserve">Автопатруль ОМВД по Ярославскому району задержал иностранца</w:t>
      </w:r>
    </w:p>
    <w:p>
      <w:pPr>
        <w:pStyle w:val="FirstParagraph"/>
      </w:pPr>
      <w:r>
        <w:t xml:space="preserve">15.09.2016</w:t>
      </w:r>
    </w:p>
    <w:p>
      <w:pPr>
        <w:pStyle w:val="BodyText"/>
      </w:pPr>
      <w:r>
        <w:t xml:space="preserve">Гражданина одной из стран ближнего зарубежья оперативно задержали сотрудники автопатруля ОМВД по Ярославскому району.</w:t>
      </w:r>
    </w:p>
    <w:p>
      <w:pPr>
        <w:pStyle w:val="BodyText"/>
      </w:pPr>
      <w:r>
        <w:t xml:space="preserve">Мужчиной, оказывается, интересовались правоохранительные органы — он находился в федеральном розыске.</w:t>
      </w:r>
    </w:p>
    <w:p>
      <w:pPr>
        <w:pStyle w:val="BodyText"/>
      </w:pPr>
      <w:r>
        <w:t xml:space="preserve">— Иностранный подданный подозревается в совершении преступления по статье об управлении автомобилем в нетрезвом состоянии, — пояснила руководитель пресс-группы УВД по СВАО Карина Ермакова.</w:t>
      </w:r>
    </w:p>
    <w:p>
      <w:pPr>
        <w:pStyle w:val="BodyText"/>
      </w:pPr>
      <w:r>
        <w:t xml:space="preserve">Инициатор розыска, по словам Ермаковой, уведомлен.</w:t>
      </w:r>
    </w:p>
    <w:p>
      <w:pPr>
        <w:pStyle w:val="BodyText"/>
      </w:pPr>
      <w:r>
        <w:t xml:space="preserve">Напомним, недавно участковый уполномоченный ОМВД по Ярославскому району при личном досмотре обнаружил у москвича 32 лет порошок неизвестного происхождения. После проведения экспертизы выяснилось, что порошок содержал наркотик — гашиш. Возбуждено уголовное дело.</w:t>
      </w:r>
      <w:r>
        <w:br/>
      </w:r>
      <w:r>
        <w:t xml:space="preserve">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http://yaroslavsky.mos.ru/presscenter/news/detail/3750779.html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507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507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2025-07-03T22:12:59Z</dcterms:created>
  <dcterms:modified xsi:type="dcterms:W3CDTF">2025-07-03T22:12:59Z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