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616ecb6ec87487194558e5c31b8ee3fba41b6"/>
    <w:p>
      <w:pPr>
        <w:pStyle w:val="Heading3"/>
      </w:pPr>
      <w:r>
        <w:t xml:space="preserve">Жители Ярославского района побывали на экскурсии по Коломне</w:t>
      </w:r>
    </w:p>
    <w:p>
      <w:pPr>
        <w:pStyle w:val="FirstParagraph"/>
      </w:pPr>
      <w:r>
        <w:t xml:space="preserve">13.04.2016</w:t>
      </w:r>
    </w:p>
    <w:p>
      <w:pPr>
        <w:pStyle w:val="BodyText"/>
      </w:pPr>
      <w:r>
        <w:rPr>
          <w:bCs/>
          <w:b/>
        </w:rPr>
        <w:t xml:space="preserve">Автобусную экскурсию вновь организовали для получателей услуг ГБУ ТЦСО «Ярославский» с улицы Палехской, 14, сотрудники центра. На этот раз была экскурсия по Коломне. </w:t>
      </w:r>
    </w:p>
    <w:p>
      <w:pPr>
        <w:pStyle w:val="BodyText"/>
      </w:pPr>
      <w:r>
        <w:t xml:space="preserve">Жители Ярославского района увидели большую часть достопримечательностей этого подмосковного города, в том числе Маринкину башню, Коломенский Кремль. Однако больше всего путешественникам запомнился Успенский Брусненский женский монастырь. </w:t>
      </w:r>
    </w:p>
    <w:p>
      <w:pPr>
        <w:pStyle w:val="BodyText"/>
      </w:pPr>
      <w:r>
        <w:t xml:space="preserve">На память о путешествии экскурсанты привезли домой магниты, пастилу, кружки и другую продукцию с логотипом Коломны. По признанию многих, поездка оставила у них самые лучшие впечатления.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http://yaroslavsky.mos.ru/presscenter/news/detail/2766521.html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66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66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2025-05-30T09:26:34Z</dcterms:created>
  <dcterms:modified xsi:type="dcterms:W3CDTF">2025-05-30T09:26:34Z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