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dce82a2349ba7addde3f7696272fda81646b5"/>
    <w:p>
      <w:pPr>
        <w:pStyle w:val="Heading3"/>
      </w:pPr>
      <w:r>
        <w:t xml:space="preserve">Посетители центра социального обслуживания на Палехской получили приглашение на лекцию о птицах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rPr>
          <w:bCs/>
          <w:b/>
        </w:rPr>
        <w:t xml:space="preserve">Сотрудники библиотеки № 59 с Ярославского шоссе, 117, пригласили всех желающих к 8 апреля с 12.00 на информационно-познавательный час «Такие разные птицы», посвященный Дню птиц. Местом проведения выбрано отделение дневного пребывания ГБУ ТЦСО «Ярославский» на улице Палехской, 14. </w:t>
      </w:r>
    </w:p>
    <w:p>
      <w:pPr>
        <w:pStyle w:val="BodyText"/>
      </w:pPr>
      <w:r>
        <w:t xml:space="preserve">Слушатели узнают много интересного о самых экзотических видах пернатых. Будут показаны видеоролики о рождении птенцов, первых полетах молодых птиц и о брачных танцах пернатых самцов. </w:t>
      </w:r>
    </w:p>
    <w:p>
      <w:pPr>
        <w:pStyle w:val="BodyText"/>
      </w:pPr>
      <w:r>
        <w:t xml:space="preserve">В конце информационно-познавательного часа пройдет викторина о птицах.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http://yaroslavsky.mos.ru/presscenter/news/detail/2720746.html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2024-06-10T11:11:08Z</dcterms:created>
  <dcterms:modified xsi:type="dcterms:W3CDTF">2024-06-10T11:11:08Z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