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e65507a0b589cc5d209df5a2395146770268e"/>
    <w:p>
      <w:pPr>
        <w:pStyle w:val="Heading3"/>
      </w:pPr>
      <w:r>
        <w:t xml:space="preserve">Библиотекари Ярославского района пригласили всех желающих послушать песни на стихи Рубцова и Бродского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rPr>
          <w:bCs/>
          <w:b/>
        </w:rPr>
        <w:t xml:space="preserve">Сотрудники библиотеки № 59 с Ярославского шоссе, 117, подготовили музыкально-литературный вечер «Поэзии волшебные мгновения». Он состоится 24 марта в 14.30.</w:t>
      </w:r>
      <w:r>
        <w:t xml:space="preserve"> </w:t>
      </w:r>
    </w:p>
    <w:p>
      <w:pPr>
        <w:pStyle w:val="BodyText"/>
      </w:pPr>
      <w:r>
        <w:t xml:space="preserve">Прозвучит рассказ о творчестве друзей-поэтов – Николая Рубцова и Анатолия Передреева. Именно они считаются последними поэтами «есенинского толка». Будут показаны видеоклипы песен «В горнице моей светло» (на стихи Рубцова) и «Ещё не всё потеряно, мой друг» (Передреева). </w:t>
      </w:r>
    </w:p>
    <w:p>
      <w:pPr>
        <w:pStyle w:val="BodyText"/>
      </w:pPr>
      <w:r>
        <w:t xml:space="preserve">Далее последует рассказ о творчестве Иосифа Бродского, Александра Городницкого, Виктора Берковского. Будут показаны фото поэтов, прозвучат песни на их стихи. Желающие смогут взять почитать книги с выставки «Поэтический шедевр» со стихами поэтов и об их биографиях, которая будет работать здесь 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http://yaroslavsky.mos.ru/presscenter/news/detail/2627282.html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27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27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2025-02-17T02:08:36Z</dcterms:created>
  <dcterms:modified xsi:type="dcterms:W3CDTF">2025-02-17T02:08:36Z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