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c89abe20b81d67b9051bb48e24b23af0b4401"/>
    <w:p>
      <w:pPr>
        <w:pStyle w:val="Heading3"/>
      </w:pPr>
      <w:r>
        <w:t xml:space="preserve">В соревнованиях по футболу на базе гимназии №1577 победила команда «Красная стрела»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drawing>
          <wp:inline>
            <wp:extent cx="5334000" cy="40020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02c/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Недавно в гимназии №1577 состоялись районные соревнования по футболу. Организовали их сотрудники ГБУ «Спортивно-досуговый центр «Виктория». </w:t>
      </w:r>
    </w:p>
    <w:p>
      <w:pPr>
        <w:pStyle w:val="BodyText"/>
      </w:pPr>
      <w:r>
        <w:t xml:space="preserve">После упорной борьбы первое место заняла команда «Красная стрела». На втором оказались футболисты команды «Синие легенды», на третьем – «Зеленый ящеры». </w:t>
      </w:r>
    </w:p>
    <w:p>
      <w:pPr>
        <w:pStyle w:val="BodyText"/>
      </w:pPr>
      <w:r>
        <w:t xml:space="preserve">Победителям были вручены кубки, грамоты и медали. Стоит отметить хорошую поддержку, которую оказали всем командам болельщики. А всего на играх вместе с игроками присутствовали 60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http://yaroslavsky.mos.ru/presscenter/news/detail/2438414.html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38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38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2025-01-26T01:15:22Z</dcterms:created>
  <dcterms:modified xsi:type="dcterms:W3CDTF">2025-01-26T01:15:22Z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