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2fcaca47c037750cf59f063547b23935f14f3"/>
    <w:p>
      <w:pPr>
        <w:pStyle w:val="Heading3"/>
      </w:pPr>
      <w:r>
        <w:t xml:space="preserve">В Ярославском районе запланирован святочный вечер</w:t>
      </w:r>
    </w:p>
    <w:p>
      <w:pPr>
        <w:pStyle w:val="FirstParagraph"/>
      </w:pPr>
      <w:r>
        <w:t xml:space="preserve">13.01.2016</w:t>
      </w:r>
    </w:p>
    <w:p>
      <w:pPr>
        <w:pStyle w:val="BodyText"/>
      </w:pPr>
      <w:r>
        <w:rPr>
          <w:bCs/>
          <w:b/>
        </w:rPr>
        <w:t xml:space="preserve">15 января с 17.00 в многофункциональном культурном центре на Ярославском шоссе, 124, начнется святочный вечер, который организован управой района и приходом храма мучеников Адриана и Наталии. Вход свободный. </w:t>
      </w:r>
    </w:p>
    <w:p>
      <w:pPr>
        <w:pStyle w:val="BodyText"/>
      </w:pPr>
      <w:r>
        <w:t xml:space="preserve">На вечере расскажут о старинных святочных традициях, а также о том, как они трансформировались в условиях современного мегаполиса. Кроме того прозвучат рождественские песнопения и колядки. Побывать на святочном вечере будет интересно всем, кто интересуется культурой и историей нашей страны. </w:t>
      </w:r>
    </w:p>
    <w:p>
      <w:pPr>
        <w:pStyle w:val="BodyText"/>
      </w:pPr>
      <w:r>
        <w:t xml:space="preserve">Приходите, и обязательно приводите своих детей, ведь в программу вечера вошло выступление учеников воскресной школы, которая работает при храме.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http://yaroslavsky.mos.ru/presscenter/news/detail/2432493.html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32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32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2025-07-03T03:36:52Z</dcterms:created>
  <dcterms:modified xsi:type="dcterms:W3CDTF">2025-07-03T03:36:52Z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