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93e9c87fa7edeba615e9475c013caddf02ba1"/>
    <w:p>
      <w:pPr>
        <w:pStyle w:val="Heading3"/>
      </w:pPr>
      <w:r>
        <w:t xml:space="preserve">Результаты надзорной деятельности прокуратуры города Москвы в сфере защиты прав и законных интересов детей-сирот и детей, оставшихся без попечения родителей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t xml:space="preserve">Прокуратурой города Москвы проведена проверка по обращению </w:t>
      </w:r>
    </w:p>
    <w:p>
      <w:pPr>
        <w:pStyle w:val="BodyText"/>
      </w:pPr>
      <w:r>
        <w:t xml:space="preserve">Уполномоченного при Президенте Российской Федерации по правам ребенка </w:t>
      </w:r>
    </w:p>
    <w:p>
      <w:pPr>
        <w:pStyle w:val="BodyText"/>
      </w:pPr>
      <w:r>
        <w:t xml:space="preserve">Астахова П.А. о восстановлении прав несовершеннолетнего С., 2002 года </w:t>
      </w:r>
    </w:p>
    <w:p>
      <w:pPr>
        <w:pStyle w:val="BodyText"/>
      </w:pPr>
      <w:r>
        <w:t xml:space="preserve">рождения, оставшегося без попечения родителей и находящегося в </w:t>
      </w:r>
    </w:p>
    <w:p>
      <w:pPr>
        <w:pStyle w:val="BodyText"/>
      </w:pPr>
      <w:r>
        <w:t xml:space="preserve">Государственном казенном учреждении Социально-реабилитационный центр </w:t>
      </w:r>
    </w:p>
    <w:p>
      <w:pPr>
        <w:pStyle w:val="BodyText"/>
      </w:pPr>
      <w:r>
        <w:t xml:space="preserve">ДЛЯ несовершеннолетних «Алтуфьево».</w:t>
      </w:r>
    </w:p>
    <w:p>
      <w:pPr>
        <w:pStyle w:val="BodyText"/>
      </w:pPr>
      <w:r>
        <w:t xml:space="preserve">В 2008 году несовершеннолетнему с., зарегистрированному по адресу:</w:t>
      </w:r>
    </w:p>
    <w:p>
      <w:pPr>
        <w:pStyle w:val="BodyText"/>
      </w:pPr>
      <w:r>
        <w:t xml:space="preserve">Ростовская обл., г. Таганрог, установлен юридический статус ребенка, </w:t>
      </w:r>
    </w:p>
    <w:p>
      <w:pPr>
        <w:pStyle w:val="BodyText"/>
      </w:pPr>
      <w:r>
        <w:t xml:space="preserve">оставшегося без попечения родителей, поскольку его мать умерла, а отец </w:t>
      </w:r>
    </w:p>
    <w:p>
      <w:pPr>
        <w:pStyle w:val="BodyText"/>
      </w:pPr>
      <w:r>
        <w:t xml:space="preserve">лишен родительских прав. В течение последующих четырех лет ребенок </w:t>
      </w:r>
    </w:p>
    <w:p>
      <w:pPr>
        <w:pStyle w:val="BodyText"/>
      </w:pPr>
      <w:r>
        <w:t xml:space="preserve">находился на воспитании в государственном учреждении для детей-сирот и </w:t>
      </w:r>
    </w:p>
    <w:p>
      <w:pPr>
        <w:pStyle w:val="BodyText"/>
      </w:pPr>
      <w:r>
        <w:t xml:space="preserve">детей, оставшихся без попечения родителей.</w:t>
      </w:r>
    </w:p>
    <w:p>
      <w:pPr>
        <w:pStyle w:val="BodyText"/>
      </w:pPr>
      <w:r>
        <w:t xml:space="preserve">Вместе с тем, при установлении С. статуса ребенка, оставшегося без </w:t>
      </w:r>
    </w:p>
    <w:p>
      <w:pPr>
        <w:pStyle w:val="BodyText"/>
      </w:pPr>
      <w:r>
        <w:t xml:space="preserve">попечения родителей, органами опеки и попечительства г. Таганрога </w:t>
      </w:r>
    </w:p>
    <w:p>
      <w:pPr>
        <w:pStyle w:val="BodyText"/>
      </w:pPr>
      <w:r>
        <w:t xml:space="preserve">за несовершеннолетним не сохранено право пользования жилой площадью в </w:t>
      </w:r>
    </w:p>
    <w:p>
      <w:pPr>
        <w:pStyle w:val="BodyText"/>
      </w:pPr>
      <w:r>
        <w:t xml:space="preserve">указанном регионе.</w:t>
      </w:r>
    </w:p>
    <w:p>
      <w:pPr>
        <w:pStyle w:val="BodyText"/>
      </w:pPr>
      <w:r>
        <w:t xml:space="preserve">В 2012 году Администрацией г. Таганрога несовершеннолетний С. </w:t>
      </w:r>
    </w:p>
    <w:p>
      <w:pPr>
        <w:pStyle w:val="BodyText"/>
      </w:pPr>
      <w:r>
        <w:t xml:space="preserve">передан под опеку Л. и 110 личному заявлению последнего, ребенок </w:t>
      </w:r>
    </w:p>
    <w:p>
      <w:pPr>
        <w:pStyle w:val="BodyText"/>
      </w:pPr>
      <w:r>
        <w:t xml:space="preserve">незаконно снят с регистрационного учета по месту жительства в г. Таганроге </w:t>
      </w:r>
    </w:p>
    <w:p>
      <w:pPr>
        <w:pStyle w:val="BodyText"/>
      </w:pPr>
      <w:r>
        <w:t xml:space="preserve">и временно (на период осуществления опеки) зарегистрирован в г. Москве по </w:t>
      </w:r>
    </w:p>
    <w:p>
      <w:pPr>
        <w:pStyle w:val="BodyText"/>
      </w:pPr>
      <w:r>
        <w:t xml:space="preserve">месту жительства опекуна.</w:t>
      </w:r>
    </w:p>
    <w:p>
      <w:pPr>
        <w:pStyle w:val="BodyText"/>
      </w:pPr>
      <w:r>
        <w:t xml:space="preserve">Через три месяца опекун Л. органом местного самоуправления города </w:t>
      </w:r>
    </w:p>
    <w:p>
      <w:pPr>
        <w:pStyle w:val="BodyText"/>
      </w:pPr>
      <w:r>
        <w:t xml:space="preserve">Москвы отстранен от исполнения обязанностей опекуна и </w:t>
      </w:r>
    </w:p>
    <w:p>
      <w:pPr>
        <w:pStyle w:val="BodyText"/>
      </w:pPr>
      <w:r>
        <w:t xml:space="preserve">несовершеннолетний С. направлен в Социально-реабилитационный центр </w:t>
      </w:r>
    </w:p>
    <w:p>
      <w:pPr>
        <w:pStyle w:val="BodyText"/>
      </w:pPr>
      <w:r>
        <w:t xml:space="preserve">для несовершеннолетних «Алтуфьево» для последующего возвращения его </w:t>
      </w:r>
    </w:p>
    <w:p>
      <w:pPr>
        <w:pStyle w:val="BodyText"/>
      </w:pPr>
      <w:r>
        <w:t xml:space="preserve">к месту проживания.</w:t>
      </w:r>
    </w:p>
    <w:p>
      <w:pPr>
        <w:pStyle w:val="BodyText"/>
      </w:pPr>
      <w:r>
        <w:t xml:space="preserve">Однако отсутствие закрепленной за С. жилой площади в г. Таганроге и </w:t>
      </w:r>
    </w:p>
    <w:p>
      <w:pPr>
        <w:pStyle w:val="BodyText"/>
      </w:pPr>
      <w:r>
        <w:t xml:space="preserve">его незаконное снятие органами федеральной миграционной службы России </w:t>
      </w:r>
    </w:p>
    <w:p>
      <w:pPr>
        <w:pStyle w:val="BodyText"/>
      </w:pPr>
      <w:r>
        <w:t xml:space="preserve">по Ростовской области в г. Таганроге с регистрационного учета не позволило </w:t>
      </w:r>
    </w:p>
    <w:p>
      <w:pPr>
        <w:pStyle w:val="BodyText"/>
      </w:pPr>
      <w:r>
        <w:t xml:space="preserve">органам исполнительной власти города Москвы осуществить действия по </w:t>
      </w:r>
    </w:p>
    <w:p>
      <w:pPr>
        <w:pStyle w:val="BodyText"/>
      </w:pPr>
      <w:r>
        <w:t xml:space="preserve">дальнейшему жизнеустройству несовершеннолетнего С.</w:t>
      </w:r>
    </w:p>
    <w:p>
      <w:pPr>
        <w:pStyle w:val="BodyText"/>
      </w:pPr>
      <w:r>
        <w:t xml:space="preserve">С целью восстановления нарушенных прав ребенка, оставшегося без </w:t>
      </w:r>
    </w:p>
    <w:p>
      <w:pPr>
        <w:pStyle w:val="BodyText"/>
      </w:pPr>
      <w:r>
        <w:t xml:space="preserve">попечения родителей, прокуратурой города в порядке ч. 1 ст. 45</w:t>
      </w:r>
      <w:r>
        <w:t xml:space="preserve"> </w:t>
      </w:r>
      <w:r>
        <w:rPr>
          <w:bCs/>
          <w:b/>
        </w:rPr>
        <w:t xml:space="preserve">ГПК</w:t>
      </w:r>
      <w:r>
        <w:t xml:space="preserve"> </w:t>
      </w:r>
      <w:r>
        <w:t xml:space="preserve">РФ, </w:t>
      </w:r>
    </w:p>
    <w:p>
      <w:pPr>
        <w:pStyle w:val="BodyText"/>
      </w:pPr>
      <w:r>
        <w:t xml:space="preserve">в Таганрогский городской суд Ростовской 06,1аСТИ направлено исковое </w:t>
      </w:r>
    </w:p>
    <w:p>
      <w:pPr>
        <w:pStyle w:val="BodyText"/>
      </w:pPr>
      <w:r>
        <w:t xml:space="preserve">заявление об обязапии отдела УФМС России по Ростовской области в </w:t>
      </w:r>
    </w:p>
    <w:p>
      <w:pPr>
        <w:pStyle w:val="BodyText"/>
      </w:pPr>
      <w:r>
        <w:t xml:space="preserve">г. Таганроге зарегистрировать песовершеннолетнего С. по предыдущему </w:t>
      </w:r>
    </w:p>
    <w:p>
      <w:pPr>
        <w:pStyle w:val="BodyText"/>
      </w:pPr>
      <w:r>
        <w:t xml:space="preserve">месту жительства.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iCs/>
          <w:i/>
        </w:rPr>
        <w:t xml:space="preserve">ходе</w:t>
      </w:r>
      <w:r>
        <w:t xml:space="preserve"> </w:t>
      </w:r>
      <w:r>
        <w:t xml:space="preserve">рассмотрения гражданского дела орган миграционной службы </w:t>
      </w:r>
    </w:p>
    <w:p>
      <w:pPr>
        <w:pStyle w:val="BodyText"/>
      </w:pPr>
      <w:r>
        <w:t xml:space="preserve">г. Таганрога признал факт нарушения прав ребенка, в связи с чем судом </w:t>
      </w:r>
    </w:p>
    <w:p>
      <w:pPr>
        <w:pStyle w:val="BodyText"/>
      </w:pPr>
      <w:r>
        <w:t xml:space="preserve">права С. и его регистрация восстановлены, требования прокурора </w:t>
      </w:r>
    </w:p>
    <w:p>
      <w:pPr>
        <w:pStyle w:val="BodyText"/>
      </w:pPr>
      <w:r>
        <w:t xml:space="preserve">удовлетворены в полном объеме.</w:t>
      </w:r>
    </w:p>
    <w:p>
      <w:pPr>
        <w:pStyle w:val="BodyText"/>
      </w:pPr>
      <w:r>
        <w:t xml:space="preserve">Лпя. сведения: в соответствии С требованиями Федерального закона </w:t>
      </w:r>
    </w:p>
    <w:p>
      <w:pPr>
        <w:pStyle w:val="BodyText"/>
      </w:pPr>
      <w:r>
        <w:t xml:space="preserve">от 27.07.2006 N lS2-ФЗ "О персональных данных" персональные данные </w:t>
      </w:r>
    </w:p>
    <w:p>
      <w:pPr>
        <w:pStyle w:val="BodyText"/>
      </w:pPr>
      <w:r>
        <w:t xml:space="preserve">ребенка и опекуна в статье скрыты.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http://yaroslavsky.mos.ru/presscenter/news/detail/1961211.html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961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961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2025-07-26T05:52:17Z</dcterms:created>
  <dcterms:modified xsi:type="dcterms:W3CDTF">2025-07-26T05:52:17Z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