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ae387e002dc6abb27c2c6943a9d740c1f83d4"/>
    <w:p>
      <w:pPr>
        <w:pStyle w:val="Heading3"/>
      </w:pPr>
      <w:r>
        <w:t xml:space="preserve">В прокуратуре города организован дополнительный прием населения</w:t>
      </w:r>
    </w:p>
    <w:p>
      <w:pPr>
        <w:pStyle w:val="FirstParagraph"/>
      </w:pPr>
      <w:r>
        <w:t xml:space="preserve">22.06.2015</w:t>
      </w:r>
    </w:p>
    <w:p>
      <w:pPr>
        <w:pStyle w:val="BodyText"/>
      </w:pPr>
      <w:r>
        <w:t xml:space="preserve">Во исполнение решения коллегии от 13 марта 2015 года «О состоянии работы по рассмотрению обращений граждан и ведению делопроизводства в органах прокуратуры г. Москвы» в прокуратуре города с 6 мая по 14 октября 2015 года организован дополнительный прием населения прокурорами административных округов, межрайонными прокурорами, прокурорами специализированных прокуратур г. Москвы.</w:t>
      </w:r>
    </w:p>
    <w:p>
      <w:pPr>
        <w:pStyle w:val="BodyText"/>
      </w:pPr>
      <w:r>
        <w:t xml:space="preserve">Личный прием граждан указанными должностными лицами осуществляется в соответствии с утвержденным графиком, в кабинете № 103 приемной прокуратуры г. Москвы, расположенной по адресу: г. Москва, площадь Крестьянской заставы, д.1, по вопросам о нарушении прав, свобод и охраняемых законом интересов человека и гражданина на поднадзорной им территории.</w:t>
      </w:r>
    </w:p>
    <w:p>
      <w:pPr>
        <w:pStyle w:val="BodyText"/>
      </w:pPr>
      <w:r>
        <w:t xml:space="preserve">При этом дополнительный прием населения в приемной прокуратуры города не отменяет еженедельный прием граждан указанными должностными лицами в соответствии с утвержденными графиками на своих рабочих местах.</w:t>
      </w:r>
    </w:p>
    <w:p>
      <w:pPr>
        <w:pStyle w:val="BodyText"/>
      </w:pPr>
      <w:r>
        <w:t xml:space="preserve">Общий прием населения осуществляется прокурорами отдела по рассмотрению обращений и приему граждан управления по рассмотрению обращений, приему граждан и документационному обеспечению прокуратуры г. Москвы (каб. №№ 101, 102, 104 приемной) в ранее установленном порядке, по рабочим дням с 09.00 до 18.00, в пятницу с 09.00 до 16.45 (в предпраздничные дни с учетом сокращения рабочего дня на один час), с перерывом с 13.00 до 14.00.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Прокурор Северо-Восточного административного округа Соснин Сергей Александрович</w:t>
            </w:r>
          </w:p>
        </w:tc>
        <w:tc>
          <w:tcPr/>
          <w:p>
            <w:pPr>
              <w:jc w:val="left"/>
            </w:pPr>
            <w:r>
              <w:t xml:space="preserve">08.07.2015</w:t>
            </w:r>
          </w:p>
          <w:p>
            <w:pPr>
              <w:jc w:val="left"/>
            </w:pPr>
            <w:r>
              <w:t xml:space="preserve">14.00-18.00</w:t>
            </w: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Останкинский межрайонный прокурор</w:t>
            </w:r>
          </w:p>
          <w:p>
            <w:pPr>
              <w:jc w:val="left"/>
            </w:pPr>
            <w:r>
              <w:t xml:space="preserve">Никифоров Роман Григорьевич</w:t>
            </w:r>
          </w:p>
        </w:tc>
        <w:tc>
          <w:tcPr/>
          <w:p>
            <w:pPr>
              <w:jc w:val="left"/>
            </w:pPr>
            <w:r>
              <w:t xml:space="preserve">09.09.2015</w:t>
            </w:r>
          </w:p>
          <w:p>
            <w:pPr>
              <w:jc w:val="left"/>
            </w:pPr>
            <w:r>
              <w:t xml:space="preserve">09.00-13.00</w:t>
            </w:r>
          </w:p>
        </w:tc>
      </w:tr>
    </w:tbl>
    <w:p>
      <w:pPr>
        <w:pStyle w:val="BodyText"/>
      </w:pPr>
      <w:r>
        <w:br/>
      </w: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Бутырский межрайонный прокурор</w:t>
            </w:r>
          </w:p>
          <w:p>
            <w:pPr>
              <w:jc w:val="left"/>
            </w:pPr>
            <w:r>
              <w:t xml:space="preserve">Непомнящий Евгений Юрьевич</w:t>
            </w:r>
          </w:p>
        </w:tc>
        <w:tc>
          <w:tcPr/>
          <w:p>
            <w:pPr>
              <w:jc w:val="left"/>
            </w:pPr>
            <w:r>
              <w:t xml:space="preserve">22.07.2015</w:t>
            </w:r>
          </w:p>
          <w:p>
            <w:pPr>
              <w:jc w:val="left"/>
            </w:pPr>
            <w:r>
              <w:t xml:space="preserve">09.00-13.00</w:t>
            </w:r>
          </w:p>
        </w:tc>
      </w:tr>
    </w:tbl>
    <w:p>
      <w:pPr>
        <w:pStyle w:val="BodyText"/>
      </w:pP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http://yaroslavsky.mos.ru/presscenter/news/detail/1936759.html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19367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19367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2024-06-20T00:37:10Z</dcterms:created>
  <dcterms:modified xsi:type="dcterms:W3CDTF">2024-06-20T00:37:10Z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