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рам-в-ярославском-возведут-в-2025-году"/>
    <w:p>
      <w:pPr>
        <w:pStyle w:val="Heading3"/>
      </w:pPr>
      <w:r>
        <w:t xml:space="preserve">Храм в Ярославском возведут в 2025 году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iCs/>
          <w:i/>
          <w:bCs/>
          <w:b/>
        </w:rPr>
        <w:t xml:space="preserve">19.06.2024 В 2025 году в районе возведут храм. Об этом сообщил во время осмотра стройплощадок куратор программы по строительству православных храмов в столице Владимир Ресин.</w:t>
      </w:r>
    </w:p>
    <w:p>
      <w:pPr>
        <w:pStyle w:val="BodyText"/>
      </w:pPr>
      <w:r>
        <w:t xml:space="preserve">На Ярославском ш., вл. 147, продолжается строительство храма в честь иконы Божией Матери «Отрада и утешение». Его строят в память об одноимённом храме, который тайно действовал в 1930-х годах на чердаке жилого дома на улице Вешних Вод.</w:t>
      </w:r>
    </w:p>
    <w:p>
      <w:pPr>
        <w:pStyle w:val="BodyText"/>
      </w:pPr>
      <w:r>
        <w:t xml:space="preserve">С 2018 года на территории действуют временная деревянная церковь, воскресная школа, молодёжный клуб; растущий приход оказывает помощь нуждающимся. В прошлом году архиепископ Егорьевский Матфей освятил закладной камень для фундамента большого храма, а сейчас уже построен первый наземный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http://yaroslavsky.mos.ru/presscenter/news/detail/12427682.html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427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427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2025-03-01T19:26:29Z</dcterms:created>
  <dcterms:modified xsi:type="dcterms:W3CDTF">2025-03-01T19:26:29Z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