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61a67be4d93aff93eee6580ece72eb10a3a5f"/>
    <w:p>
      <w:pPr>
        <w:pStyle w:val="Heading3"/>
      </w:pPr>
      <w:r>
        <w:t xml:space="preserve">Информация Бабушкинской межрайонной прокуратуры г. Москвы о практике предъявления исковых заявлений в суд в порядке ст. 45 ГПК РФ</w:t>
      </w:r>
    </w:p>
    <w:p>
      <w:pPr>
        <w:pStyle w:val="FirstParagraph"/>
      </w:pPr>
      <w:r>
        <w:t xml:space="preserve">28.05.2014</w:t>
      </w:r>
    </w:p>
    <w:p>
      <w:pPr>
        <w:pStyle w:val="BodyText"/>
      </w:pPr>
      <w:r>
        <w:t xml:space="preserve">В соответствии со ст. 45 Гражданского процессуального кодекса РФ прокурор вправе обратиться в суд с заявлением в защиту прав, свобод и законных интересов граждан, неопределенного круга лиц или интересов Российской Федерации, субъектов Российской Федерации, муниципальных образований.</w:t>
      </w:r>
    </w:p>
    <w:p>
      <w:pPr>
        <w:pStyle w:val="BodyText"/>
      </w:pPr>
      <w:r>
        <w:t xml:space="preserve">Бабушкинской межрайонной прокуратурой г. Москвы на постоянной основе проводятся проверки по материалам уголовных, административных дел в отношении лиц, страдающих психическими заболеваниями, а также имеющих нарко- и алкогольную зависимость на предмет наличия у них права на управление транспортными средствами.</w:t>
      </w:r>
    </w:p>
    <w:p>
      <w:pPr>
        <w:pStyle w:val="BodyText"/>
      </w:pPr>
      <w:r>
        <w:t xml:space="preserve">Согласно ст. 28 Федерального закона «О безопасности дорожного движения» № 196-ФЗ от 10.12.1995 года, ухудшение здоровья водителя, препятствующее безопасному управлению транспортными средствами, подтвержденное медицинским заключением, является основанием прекращения действия права на управление транспортными средствами.</w:t>
      </w:r>
    </w:p>
    <w:p>
      <w:pPr>
        <w:pStyle w:val="BodyText"/>
      </w:pPr>
      <w:r>
        <w:t xml:space="preserve">В соответствии с Перечнем медицинских противопоказаний для осуществления отдельных видов профессиональной деятельности и деятельности, связанной с источником повышенной опасности наличие у гражданина заболевания «алкоголизм», «наркомания», психического заболевания является препятствием для управления им авто- и мото- транспортными средствами. Руководствуясь требованиям Федерального закона «О безопасности дорожного движения» № 196-ФЗ от 10.12.1995 межрайонной прокуратурой в текущем году предъявлено 18 исковых заявлений о прекращении действия права на управление транспортными средствами (в 2013 году – 25 исков) к лицам, имеющим алкогольную, наркотическую зависимость.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http://yaroslavsky.mos.ru/presscenter/news/detail/1059223.html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059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059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2024-08-16T06:42:12Z</dcterms:created>
  <dcterms:modified xsi:type="dcterms:W3CDTF">2024-08-16T06:42:12Z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