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9818881198305768fa938b6843fea75e439c6"/>
    <w:p>
      <w:pPr>
        <w:pStyle w:val="Heading3"/>
      </w:pPr>
      <w:r>
        <w:t xml:space="preserve">Свыше 110 уроков пенсионной грамотности провели сотрудники Отделения СФР по Москве и Московской области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rPr>
          <w:bCs/>
          <w:b/>
        </w:rPr>
        <w:t xml:space="preserve">Традиционно — с октября по декабрь — специалисты Отделения СФР по Москве и Московской области проводят тематические уроки и лекции по вопросам пенсионной и социальной грамотности для учащейся молодежи. В этом году прошло уже более 110 уроков в учебных заведениях Московского региона.</w:t>
      </w:r>
    </w:p>
    <w:p>
      <w:pPr>
        <w:pStyle w:val="BodyText"/>
      </w:pPr>
      <w:r>
        <w:t xml:space="preserve">Молодые люди узнали о деятельности регионального Отделения СФР, об устройстве пенсионной системы Российской Федерации, услугах, которые предоставляет СФР, о том, как формируется будущая пенсия, от чего зависит ее размер и какие виды существуют, что такое индивидуальный лицевой счет, СНИЛС и многое другое.</w:t>
      </w:r>
    </w:p>
    <w:p>
      <w:pPr>
        <w:pStyle w:val="BodyText"/>
      </w:pPr>
      <w:r>
        <w:t xml:space="preserve">После теоретической части ребята с интересом переходили к практической — например, с помощью теста «Что ты знаешь о пенсионном страховании?» моделировали сценарий будущего на симуляторе «Какую пенсию ты сможешь заработать» на сайте «Школьникам о пенсии» (https://school.sfr.gov.ru/), изучали учебник «Все о будущей пенсии для учебы и жизни», делились на группы и соревновались в викторинах.</w:t>
      </w:r>
    </w:p>
    <w:p>
      <w:pPr>
        <w:pStyle w:val="BodyText"/>
      </w:pPr>
      <w:r>
        <w:rPr>
          <w:iCs/>
          <w:i/>
        </w:rPr>
        <w:t xml:space="preserve">«Мы уделяем большое внимание объяснению основ пенсионного и социального законодательства школьникам и студентам, — подчеркнул заместитель управляющего</w:t>
      </w:r>
      <w:r>
        <w:t xml:space="preserve"> </w:t>
      </w:r>
      <w:r>
        <w:t xml:space="preserve">Отделением СФР по Москве и Московской области</w:t>
      </w:r>
      <w:r>
        <w:t xml:space="preserve"> </w:t>
      </w:r>
      <w:r>
        <w:rPr>
          <w:iCs/>
          <w:i/>
          <w:bCs/>
          <w:b/>
        </w:rPr>
        <w:t xml:space="preserve">Алексей Путин</w:t>
      </w:r>
      <w:r>
        <w:rPr>
          <w:iCs/>
          <w:i/>
        </w:rPr>
        <w:t xml:space="preserve">. — Работа в данном направлении ведется на постоянной основе, мероприятия распланированы до конца года».</w:t>
      </w:r>
    </w:p>
    <w:p>
      <w:pPr>
        <w:pStyle w:val="BodyText"/>
      </w:pPr>
      <w:r>
        <w:rPr>
          <w:iCs/>
          <w:i/>
        </w:rPr>
        <w:t xml:space="preserve">Помимо уроков в школах и колледжах,</w:t>
      </w:r>
      <w:r>
        <w:t xml:space="preserve"> </w:t>
      </w:r>
      <w:r>
        <w:t xml:space="preserve">проходят Дни открытых дверей на территориях клиентских служб, экскурсии и видеолекции.</w:t>
      </w:r>
    </w:p>
    <w:p>
      <w:pPr>
        <w:pStyle w:val="BodyText"/>
      </w:pPr>
      <w:r>
        <w:t xml:space="preserve">Добавим, что информационно-разъяснительная работа проводится также среди людей предпенсионного и пенсионного возраста. Актуальную информацию обо всех мерах поддержки по линии СФР жители Московского региона могут найти:</w:t>
      </w:r>
    </w:p>
    <w:p>
      <w:pPr>
        <w:pStyle w:val="BodyText"/>
      </w:pPr>
      <w:r>
        <w:rPr>
          <w:iCs/>
          <w:i/>
        </w:rPr>
        <w:t xml:space="preserve">ВКонтакте – https://vk.com/sfr.moskva.i.moskovskaya.oblast</w:t>
      </w:r>
      <w:r>
        <w:t xml:space="preserve">;</w:t>
      </w:r>
    </w:p>
    <w:p>
      <w:pPr>
        <w:pStyle w:val="BodyText"/>
      </w:pPr>
      <w:r>
        <w:rPr>
          <w:iCs/>
          <w:i/>
        </w:rPr>
        <w:t xml:space="preserve">Одноклассники – https://ok.ru/sfr.msk.i.moskobl</w:t>
      </w:r>
      <w:r>
        <w:t xml:space="preserve">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http://yaroslavsky.mos.ru/informatsiya-sotsialnogo-fonda-rossii/detail/12736004.html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736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736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2025-04-13T18:17:49Z</dcterms:created>
  <dcterms:modified xsi:type="dcterms:W3CDTF">2025-04-13T18:17:49Z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