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узнать-cвой-снилс"/>
    <w:p>
      <w:pPr>
        <w:pStyle w:val="Heading3"/>
      </w:pPr>
      <w:r>
        <w:t xml:space="preserve">Как узнать cвой СНИЛС?</w:t>
      </w:r>
    </w:p>
    <w:p>
      <w:pPr>
        <w:pStyle w:val="FirstParagraph"/>
      </w:pPr>
      <w:r>
        <w:t xml:space="preserve">23.10.2024</w:t>
      </w:r>
    </w:p>
    <w:p>
      <w:pPr>
        <w:pStyle w:val="BodyText"/>
      </w:pPr>
      <w:r>
        <w:t xml:space="preserve">Если работаете – обратитесь в отдел кадров с заявлением о выдаче документа, подтверждающего регистрацию в системе индивидуального (персонифицированного) учета.</w:t>
      </w:r>
      <w:r>
        <w:br/>
      </w:r>
      <w:r>
        <w:t xml:space="preserve">Если относитесь к категории самозанятого населения (ИП, адвокат, нотариус) или не работаете – обратитесь с заявлением в любую клиентскую службу Отделения СФР по Москве и Московской области;</w:t>
      </w:r>
      <w:r>
        <w:br/>
      </w:r>
      <w:r>
        <w:t xml:space="preserve">- на госуслугах – в личном кабинете.</w:t>
      </w:r>
      <w:r>
        <w:br/>
      </w:r>
      <w:r>
        <w:t xml:space="preserve">При подаче заявления о выдаче документа, подтверждающего регистрацию в системе индивидуального (персонифицированного) учета, выдача производится в режиме реального времени.</w:t>
      </w:r>
      <w:r>
        <w:br/>
      </w:r>
      <w:r>
        <w:t xml:space="preserve">СНИЛС нужен для формирования пенсии, получения различных льгот и государственных услуг в электронном виде.</w:t>
      </w:r>
      <w:r>
        <w:br/>
      </w:r>
      <w:r>
        <w:t xml:space="preserve">Отделение СФР по Москве и Московской области проактивно оформляет СНИЛС новорожденным.</w:t>
      </w:r>
      <w:r>
        <w:br/>
      </w:r>
      <w:r>
        <w:t xml:space="preserve">Сведения предоставляются в виде электронного / бумажного уведомления.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http://yaroslavsky.mos.ru/informatsiya-sotsialnogo-fonda-rossii/detail/12624499.html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624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624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2025-07-26T20:58:19Z</dcterms:created>
  <dcterms:modified xsi:type="dcterms:W3CDTF">2025-07-26T20:58:19Z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