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cfcaabbd15f40cca9a6d6a2d08f24ce163383"/>
    <w:p>
      <w:pPr>
        <w:pStyle w:val="Heading3"/>
      </w:pPr>
      <w:r>
        <w:t xml:space="preserve">12 тысяч граждан с инвалидностью получили компенсацию по ОСАГО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С начала года 12,3 тыс. россиян с инвалидностью получили в Социальном фонде компенсацию по ОСАГО в размере 50% от уплаченной стоимости полиса. Процесс оформления выплаты в этом году стал заметно проще.</w:t>
      </w:r>
      <w:r>
        <w:br/>
      </w:r>
    </w:p>
    <w:p>
      <w:pPr>
        <w:pStyle w:val="BodyText"/>
      </w:pPr>
      <w:r>
        <w:t xml:space="preserve">В частности, был доработан сервис подачи заявления на компенсацию через портал госуслуг. Форма заявления стала нагляднее и понятнее. Теперь для определения категории заявителя, например, можно указать, подается ли заявление «за себя» или «за другого человека», а при выборе первого варианта можно дополнительно уточнить свою категорию.</w:t>
      </w:r>
      <w:r>
        <w:br/>
      </w:r>
      <w:r>
        <w:t xml:space="preserve">Кроме того, фонд уточнил и конкретизировал сведения, которые направляются для обоснования отказа в предоставлении услуги. Отказ в компенсации может получить законный представитель инвалида, в том числе ребенка-инвалида, если он не является страхователем по договору ОСАГО. С отказом в выплате может столкнуться и сам гражданин с инвалидностью, если он не является страхователем или собственником, допущенным к управлению автомобилем по договору ОСАГО.</w:t>
      </w:r>
      <w:r>
        <w:br/>
      </w:r>
      <w:r>
        <w:t xml:space="preserve">Компенсация половины стоимости страховки по ОСАГО предоставляется гражданам с инвалидностью, которым транспортное средство необходимо по медицинским показаниям и указано в индивидуальной программе реабилитации и абилитации. Выплата предоставляется по полису ОСАГО, в котором указано не больше трех водителей, включая самого инвалида или его законного представителя.</w:t>
      </w:r>
      <w:r>
        <w:br/>
      </w:r>
      <w:r>
        <w:t xml:space="preserve">Социальный фонд предоставляет компенсацию в беззаявительном порядке, если при заключении договора ОСАГО в нем был указан СНИЛС владельца. В ином случае инвалиду или его законному представителю следует самостоятельно подать в фонд заявление о выплате компенсации.</w:t>
      </w:r>
      <w:r>
        <w:br/>
      </w:r>
      <w:r>
        <w:t xml:space="preserve">Социальный фонд постоянно получает обратную связь от граждан по вопросу удобства и качества предоставляемых услуг, и на основе отзывов развивает свои сервисы.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http://yaroslavsky.mos.ru/informatsiya-sotsialnogo-fonda-rossii/detail/12548496.html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8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8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2025-02-16T02:39:10Z</dcterms:created>
  <dcterms:modified xsi:type="dcterms:W3CDTF">2025-02-16T02:39:10Z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