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32650563ac8e5f3f54e64d3ea8eac5cfcd2d47"/>
    <w:p>
      <w:pPr>
        <w:pStyle w:val="Heading3"/>
      </w:pPr>
      <w:r>
        <w:t xml:space="preserve">Как обратиться в ОСФР по Москве и Московской области?</w:t>
      </w:r>
    </w:p>
    <w:p>
      <w:pPr>
        <w:pStyle w:val="FirstParagraph"/>
      </w:pPr>
      <w:r>
        <w:t xml:space="preserve">29.07.2024</w:t>
      </w:r>
    </w:p>
    <w:p>
      <w:pPr>
        <w:pStyle w:val="BodyText"/>
      </w:pPr>
      <w:r>
        <w:t xml:space="preserve">В Отделении СФР по Москве и Московской области вам помогут разобраться в тонкостях пенсионного и социального законодательства, познакомят с электронными сервисами и дадут самую актуальную информацию о пенсиях и пособиях.</w:t>
      </w:r>
      <w:r>
        <w:br/>
      </w:r>
      <w:r>
        <w:t xml:space="preserve">Жители Московского региона, которым нужен оперативный ответ по вопросам общего характера, могут обратиться в официальные аккаунты Отделения в социальных сетях ВКонтакте (</w:t>
      </w:r>
      <w:hyperlink r:id="rId20">
        <w:r>
          <w:rPr>
            <w:rStyle w:val="Hyperlink"/>
          </w:rPr>
          <w:t xml:space="preserve">https://vk.com/sfr.moskva.i.moskovskaya.…</w:t>
        </w:r>
      </w:hyperlink>
      <w:r>
        <w:t xml:space="preserve">) и Одноклассники (</w:t>
      </w:r>
      <w:hyperlink r:id="rId21">
        <w:r>
          <w:rPr>
            <w:rStyle w:val="Hyperlink"/>
          </w:rPr>
          <w:t xml:space="preserve">https://ok.ru/sfr.msk.i.moskobl</w:t>
        </w:r>
      </w:hyperlink>
      <w:r>
        <w:t xml:space="preserve">). Обращаем внимание, у модераторов нет доступа к личным данным, поэтому, например, уточнить статус вашего заявления они не смогут.</w:t>
      </w:r>
      <w:r>
        <w:br/>
      </w:r>
      <w:r>
        <w:t xml:space="preserve">Если вопрос сложный, он касается личной ситуации, и вы хотите получить официальное разъяснение, можно направить обращение через электронную приемную Социального фонда России. Специалисты Отделения СФР по Москве и Московской области подготовят подробный ответ и направят его в форме электронного документа по электронной почте, указанной в обращении.</w:t>
      </w:r>
      <w:r>
        <w:br/>
      </w:r>
      <w:r>
        <w:t xml:space="preserve">Также для получения консультации можно обратиться в единый контакт-центр взаимодействия с гражданами по номеру 8 (800) 100-00-01 (работает круглосуточно, звонок бесплатный).</w:t>
      </w:r>
      <w:r>
        <w:br/>
      </w:r>
      <w:r>
        <w:t xml:space="preserve">Клиентские службы Отделения СФР по Москве и Московской области работают по будням и в последнюю субботу месяца. Рекомендуем заранее записываться на прием – это гарантия получения консультации в удобное время.</w:t>
      </w:r>
      <w:r>
        <w:br/>
      </w:r>
      <w:r>
        <w:t xml:space="preserve">Услуги регионального Отделения СФР предоставляются по экстерриториальному принципу – вы можете обратиться в любую удобную клиентскую службу. Все актуальные контакты и адреса размещены на официальном сайте СФР</w:t>
      </w:r>
      <w:r>
        <w:t xml:space="preserve"> </w:t>
      </w:r>
      <w:hyperlink r:id="rId22">
        <w:r>
          <w:rPr>
            <w:rStyle w:val="Hyperlink"/>
          </w:rPr>
          <w:t xml:space="preserve">https://sfr.gov.ru/branches/moscow/info/…</w:t>
        </w:r>
      </w:hyperlink>
      <w:r>
        <w:t xml:space="preserve">.</w:t>
      </w:r>
      <w:r>
        <w:br/>
      </w:r>
      <w:r>
        <w:t xml:space="preserve">Получать государственные услуги можно и в дистанционном формате на портале госуслуг.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http://yaroslavsky.mos.ru/informatsiya-sotsialnogo-fonda-rossii/detail/12497143.html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497143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sfr.gov.ru/branches/moscow/info/%E2%80%A6" TargetMode="External" /><Relationship Type="http://schemas.openxmlformats.org/officeDocument/2006/relationships/hyperlink" Id="rId20" Target="https://vk.com/sfr.moskva.i.moskovskaya.%E2%80%A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497143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sfr.gov.ru/branches/moscow/info/%E2%80%A6" TargetMode="External" /><Relationship Type="http://schemas.openxmlformats.org/officeDocument/2006/relationships/hyperlink" Id="rId20" Target="https://vk.com/sfr.moskva.i.moskovskaya.%E2%80%A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2025-07-15T12:37:21Z</dcterms:created>
  <dcterms:modified xsi:type="dcterms:W3CDTF">2025-07-15T12:37:21Z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