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где-узнать-свой-трудовой-стаж"/>
    <w:p>
      <w:pPr>
        <w:pStyle w:val="Heading3"/>
      </w:pPr>
      <w:r>
        <w:t xml:space="preserve">Где узнать свой трудовой стаж?</w:t>
      </w:r>
    </w:p>
    <w:p>
      <w:pPr>
        <w:pStyle w:val="FirstParagraph"/>
      </w:pPr>
      <w:r>
        <w:t xml:space="preserve">02.07.2024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Чтобы проверить, как работодатель отразил ваш период работы, закажите выписку о состоянии индивидуального лицевого счета (ИЛС).</w:t>
      </w:r>
      <w:r>
        <w:br/>
      </w:r>
      <w:r>
        <w:t xml:space="preserve">В вашем ИЛС хранятся все данные о периодах трудовой деятельности, страховых взносах, стаже, начисленных пенсионных коэффициентах и сумме накопительной пенсии (если такая есть).</w:t>
      </w:r>
      <w:r>
        <w:br/>
      </w:r>
      <w:r>
        <w:t xml:space="preserve">Заказать документ можно в клиентской службе Отделения Социального фонда России по Москве и Московской области или на портале госуслуг (</w:t>
      </w:r>
      <w:hyperlink r:id="rId20">
        <w:r>
          <w:rPr>
            <w:rStyle w:val="Hyperlink"/>
          </w:rPr>
          <w:t xml:space="preserve">https://www.gosuslugi.ru/600303/1/form?_…</w:t>
        </w:r>
      </w:hyperlink>
      <w:r>
        <w:t xml:space="preserve">).</w:t>
      </w:r>
      <w:r>
        <w:br/>
      </w:r>
      <w:r>
        <w:t xml:space="preserve">Если вдруг вы найдете ошибки или неполные данные, подайте заявление о корректировке (</w:t>
      </w:r>
      <w:hyperlink r:id="rId21">
        <w:r>
          <w:rPr>
            <w:rStyle w:val="Hyperlink"/>
          </w:rPr>
          <w:t xml:space="preserve">https://www.gosuslugi.ru/600669/1/form</w:t>
        </w:r>
      </w:hyperlink>
      <w:r>
        <w:t xml:space="preserve">).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http://yaroslavsky.mos.ru/informatsiya-sotsialnogo-fonda-rossii/detail/12459354.html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Ярославского района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459354.html" TargetMode="External" /><Relationship Type="http://schemas.openxmlformats.org/officeDocument/2006/relationships/hyperlink" Id="rId20" Target="https://www.gosuslugi.ru/600303/1/form?_%E2%80%A6" TargetMode="External" /><Relationship Type="http://schemas.openxmlformats.org/officeDocument/2006/relationships/hyperlink" Id="rId21" Target="https://www.gosuslugi.ru/600669/1/for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yaroslavsky.mos.ru" TargetMode="External" /><Relationship Type="http://schemas.openxmlformats.org/officeDocument/2006/relationships/hyperlink" Id="rId22" Target="http://yaroslavsky.mos.ru/informatsiya-sotsialnogo-fonda-rossii/detail/12459354.html" TargetMode="External" /><Relationship Type="http://schemas.openxmlformats.org/officeDocument/2006/relationships/hyperlink" Id="rId20" Target="https://www.gosuslugi.ru/600303/1/form?_%E2%80%A6" TargetMode="External" /><Relationship Type="http://schemas.openxmlformats.org/officeDocument/2006/relationships/hyperlink" Id="rId21" Target="https://www.gosuslugi.ru/600669/1/for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2024-10-24T09:48:51Z</dcterms:created>
  <dcterms:modified xsi:type="dcterms:W3CDTF">2024-10-24T09:48:51Z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