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55b971daae6aa5289d87927f2c4e5e399313b"/>
    <w:p>
      <w:pPr>
        <w:pStyle w:val="Heading3"/>
      </w:pPr>
      <w:r>
        <w:t xml:space="preserve">Если пенсионер сменил место жительства, нужно ли извещать СФР?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В данном случае необходимо обратиться в ближайшую клиентскую службу Отделения СФР по г. Москве и Московской области по новому адресу проживания. Специалисты оформят заявление о доставке пенсии и сделают запрос выплатного дела.</w:t>
      </w:r>
      <w:r>
        <w:br/>
      </w:r>
    </w:p>
    <w:p>
      <w:pPr>
        <w:pStyle w:val="BodyText"/>
      </w:pPr>
      <w:r>
        <w:t xml:space="preserve">Адрес и способ доставки пенсии также можно поменять, оформив заявление дистанционно на портале госуслуг</w:t>
      </w:r>
      <w:r>
        <w:t xml:space="preserve"> </w:t>
      </w:r>
      <w:hyperlink r:id="rId20">
        <w:r>
          <w:rPr>
            <w:rStyle w:val="Hyperlink"/>
          </w:rPr>
          <w:t xml:space="preserve">https://www.gosuslugi.ru/600109/1/form</w:t>
        </w:r>
      </w:hyperlink>
      <w:r>
        <w:t xml:space="preserve">.</w:t>
      </w:r>
      <w:r>
        <w:br/>
      </w:r>
      <w:r>
        <w:t xml:space="preserve">Когда документ поступит, пенсия будет выплачиваться по новому адресу.</w:t>
      </w:r>
      <w:r>
        <w:br/>
      </w:r>
      <w:r>
        <w:t xml:space="preserve">Не откладывайте обращение в региональное Отделение Соцфонда, чтобы получать пенсию вовремя, с учетом всех жизненных обстоятельств.</w:t>
      </w:r>
      <w:r>
        <w:br/>
      </w:r>
      <w:r>
        <w:t xml:space="preserve">Изменится ли размер?</w:t>
      </w:r>
      <w:r>
        <w:br/>
      </w:r>
      <w:r>
        <w:t xml:space="preserve">При переезде сумма выплат может поменяться, если:</w:t>
      </w:r>
      <w:r>
        <w:br/>
      </w:r>
      <w:r>
        <w:t xml:space="preserve">- гражданин переехал в регион с тяжелыми климатическими условиями из «обычной» местности и наоборот;</w:t>
      </w:r>
      <w:r>
        <w:br/>
      </w:r>
      <w:r>
        <w:t xml:space="preserve">- неработающий пенсионер получал доплату до прожиточного минимума и переехал в регион, в котором установлена другая величина прожиточного минимума. Размер доплаты может измениться как в большую, так и в меньшую сторону.</w:t>
      </w:r>
      <w:r>
        <w:br/>
      </w:r>
      <w:r>
        <w:t xml:space="preserve">В столице и Московской области региональная социальная доплата к пенсии осуществляется органами социальной защиты населения.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http://yaroslavsky.mos.ru/informatsiya-sotsialnogo-fonda-rossii/detail/12406288.html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406288.html" TargetMode="External" /><Relationship Type="http://schemas.openxmlformats.org/officeDocument/2006/relationships/hyperlink" Id="rId20" Target="https://www.gosuslugi.ru/600109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406288.html" TargetMode="External" /><Relationship Type="http://schemas.openxmlformats.org/officeDocument/2006/relationships/hyperlink" Id="rId20" Target="https://www.gosuslugi.ru/600109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2025-04-13T10:18:54Z</dcterms:created>
  <dcterms:modified xsi:type="dcterms:W3CDTF">2025-04-13T10:18:54Z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