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5ba2d69b7bdf5a7ecec4710acc8ee9974da2"/>
    <w:p>
      <w:pPr>
        <w:pStyle w:val="Heading3"/>
      </w:pPr>
      <w:r>
        <w:t xml:space="preserve">Российские семьи получили 14 млн сертификатов на материнский капитал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За время реализации в России программы материнского капитала семьи с детьми получили 14 млн сертификатов. В том числе 239 тыс. сертификатов Социальный фонд оформил с начала 2024 года.</w:t>
      </w:r>
    </w:p>
    <w:p>
      <w:pPr>
        <w:pStyle w:val="BodyText"/>
      </w:pPr>
      <w:r>
        <w:t xml:space="preserve">Самым популярным направлением материнского капитала является улучшение жилищных условий. Для покупки или строительства жилья средствами воспользовались 9,1 млн семей. По их заявлениям Соцфонд перечислил 3,9 трлн рублей.</w:t>
      </w:r>
    </w:p>
    <w:p>
      <w:pPr>
        <w:pStyle w:val="BodyText"/>
      </w:pPr>
      <w:r>
        <w:t xml:space="preserve">Помимо этого, у россиян востребовано получение ежемесячной выплаты из маткапитала на детей до 3 лет. За все время соответствующие выплаты получили 1,14 млн семей, им направлено 127,4 млрд рублей. Почти таким же объемом средств – 127,8 млрд рублей – распорядились 2,1 млн семей, чтобы оплатить детские сады, школьное обучение и другие образовательные услуги.</w:t>
      </w:r>
    </w:p>
    <w:p>
      <w:pPr>
        <w:pStyle w:val="BodyText"/>
      </w:pPr>
      <w:r>
        <w:t xml:space="preserve">Материнский капитал – важная и самая успешная программа национального проекта «Демография», направленного на поддержку семей, занятости и здорового образа жизни. Семьям с детьми материнский капитал предоставляется с 2007 года. Изначально на финансовую помощь государства могли претендовать родители двух детей, но впоследствии программу распространили и на первенцев.</w:t>
      </w:r>
    </w:p>
    <w:p>
      <w:pPr>
        <w:pStyle w:val="BodyText"/>
      </w:pPr>
      <w:r>
        <w:t xml:space="preserve">Соцфонд ежегодно индексирует размер материнского капитала. С 1 февраля 2024 года материнский капитал составляет 630,4 тыс. рублей на первого ребенка и 833 тыс. рублей на второго. Родителям, получившим сертификат на первенца, положена доплата в размере 202,6 тыс. рублей, если в семье появится еще один ребенок.</w:t>
      </w:r>
    </w:p>
    <w:p>
      <w:pPr>
        <w:pStyle w:val="BodyText"/>
      </w:pPr>
      <w:r>
        <w:t xml:space="preserve">Средства можно потратить на улучшение жилищных условий, обучение детей, накопительную пенсию родителей, ежемесячную выплату на ребенка до 3 лет или покупку товаров и услуг для социальной адаптации детей с инвалидностью.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http://yaroslavsky.mos.ru/informatsiya-sotsialnogo-fonda-rossii/detail/12383482.html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2025-02-26T02:54:48Z</dcterms:created>
  <dcterms:modified xsi:type="dcterms:W3CDTF">2025-02-26T02:54:48Z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