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зменится-ли-снилс-после-смены-фамилии"/>
    <w:p>
      <w:pPr>
        <w:pStyle w:val="Heading3"/>
      </w:pPr>
      <w:r>
        <w:t xml:space="preserve">Изменится ли СНИЛС после смены фамилии?</w:t>
      </w:r>
    </w:p>
    <w:p>
      <w:pPr>
        <w:pStyle w:val="FirstParagraph"/>
      </w:pPr>
      <w:r>
        <w:t xml:space="preserve">13.05.2024</w:t>
      </w:r>
    </w:p>
    <w:p>
      <w:pPr>
        <w:pStyle w:val="BodyText"/>
      </w:pPr>
      <w:r>
        <w:t xml:space="preserve">Нет, страховой номер присваивается один раз и не меняется даже при утере документов или смене ФИО. Однако личные данные в СНИЛС должны соответствовать данным паспорта.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вы сменили фамилию, имя или отчество, нужно подать заявление с новыми данными – в клиентской службе Отделения СФР по Москве и Московской области, МФЦ или через работодателя.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Раньше выдавали страховое свидетельство со СНИЛС, теперь физического носителя нет – регистрацию гражданина в системе подтверждает электронное уведомление.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бумажный документ можно также в любой удобной клиентской службе регионального Отделения Соцфонда.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http://yaroslavsky.mos.ru/informatsiya-sotsialnogo-fonda-rossii/detail/12364813.html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364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2025-05-25T22:23:32Z</dcterms:created>
  <dcterms:modified xsi:type="dcterms:W3CDTF">2025-05-25T22:23:32Z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