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2c631ff30945afae3253b8b487cf67300fd9eb"/>
    <w:p>
      <w:pPr>
        <w:pStyle w:val="Heading3"/>
      </w:pPr>
      <w:r>
        <w:t xml:space="preserve">ВНИМАНИЕ СТРАХОВАТЕЛЕЙ! СФР РЕАЛИЗОВАНА НОВАЯ ВОЗМОЖНОСТЬ</w:t>
      </w:r>
    </w:p>
    <w:p>
      <w:pPr>
        <w:pStyle w:val="FirstParagraph"/>
      </w:pPr>
      <w:r>
        <w:t xml:space="preserve">19.04.2024</w:t>
      </w:r>
    </w:p>
    <w:p>
      <w:pPr>
        <w:pStyle w:val="BodyText"/>
      </w:pPr>
      <w:r>
        <w:rPr>
          <w:bCs/>
          <w:b/>
        </w:rPr>
        <w:t xml:space="preserve">8 495-650-19-17</w:t>
      </w:r>
    </w:p>
    <w:p>
      <w:pPr>
        <w:pStyle w:val="BodyText"/>
      </w:pPr>
      <w:r>
        <w:t xml:space="preserve">ВНИМАНИЕ СТРАХОВАТЕЛЕЙ! РЕАЛИЗОВАНА НОВАЯ ВОЗМОЖНОСТЬ!</w:t>
      </w:r>
    </w:p>
    <w:p>
      <w:pPr>
        <w:pStyle w:val="BodyText"/>
      </w:pPr>
      <w:r>
        <w:t xml:space="preserve">Не удалось дозвониться в Отделение СФР по г. Москве и Московской области - воспользуйтесь кнопкой 9 голосового меню.</w:t>
      </w:r>
    </w:p>
    <w:p>
      <w:pPr>
        <w:pStyle w:val="BodyText"/>
      </w:pPr>
      <w:r>
        <w:t xml:space="preserve">Оставьте свой вопрос и анкетные данные после звукового сигнала.</w:t>
      </w:r>
    </w:p>
    <w:p>
      <w:pPr>
        <w:pStyle w:val="BodyText"/>
      </w:pPr>
      <w:r>
        <w:t xml:space="preserve">Наши операторы обязательно свяжутся с Вами!</w:t>
      </w:r>
    </w:p>
    <w:p>
      <w:pPr>
        <w:pStyle w:val="BodyText"/>
      </w:pPr>
      <w:r>
        <w:t xml:space="preserve">Обращаем Ваше внимание - оставляя сообщение Вы даете свое согласие на обработку персональных данных.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http://yaroslavsky.mos.ru/informatsiya-sotsialnogo-fonda-rossii/detail/12327477.html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informatsiya-sotsialnogo-fonda-rossii/detail/1232747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informatsiya-sotsialnogo-fonda-rossii/detail/1232747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2024-07-15T16:35:50Z</dcterms:created>
  <dcterms:modified xsi:type="dcterms:W3CDTF">2024-07-15T16:35:50Z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