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543e6790aef6050840df96bbf17e9152f6b77"/>
    <w:p>
      <w:pPr>
        <w:pStyle w:val="Heading3"/>
      </w:pPr>
      <w:r>
        <w:t xml:space="preserve">О переезде клиентской службы «Бутырский, Марфино»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Филиал № 6 Отделения Фонда пенсионного и социального страхования Российской Федерации по г. Москве и Московской области информирует Вас о переезде</w:t>
      </w:r>
      <w:r>
        <w:t xml:space="preserve"> </w:t>
      </w:r>
      <w:r>
        <w:rPr>
          <w:bCs/>
          <w:b/>
        </w:rPr>
        <w:t xml:space="preserve">с 30 марта 2024 г.</w:t>
      </w:r>
      <w:r>
        <w:t xml:space="preserve"> </w:t>
      </w:r>
      <w:r>
        <w:t xml:space="preserve">клиентской службы «Бутырский, Марфино».</w:t>
      </w:r>
    </w:p>
    <w:p>
      <w:pPr>
        <w:pStyle w:val="BodyText"/>
      </w:pPr>
      <w:r>
        <w:t xml:space="preserve">Прием граждан районов Бутырский и Марфино с</w:t>
      </w:r>
      <w:r>
        <w:t xml:space="preserve"> </w:t>
      </w:r>
      <w:r>
        <w:rPr>
          <w:bCs/>
          <w:b/>
        </w:rPr>
        <w:t xml:space="preserve">30 марта 2024</w:t>
      </w:r>
      <w:r>
        <w:t xml:space="preserve"> </w:t>
      </w:r>
      <w:r>
        <w:t xml:space="preserve">г. по оказанию государственных услуг, предоставляемых Социальным фондом Российской Федерации, будет осуществляться по адресу:</w:t>
      </w:r>
    </w:p>
    <w:p>
      <w:pPr>
        <w:pStyle w:val="BodyText"/>
      </w:pPr>
      <w:r>
        <w:t xml:space="preserve">г. Москва, ул. Шереметьевская, д.37/1</w:t>
      </w:r>
    </w:p>
    <w:p>
      <w:pPr>
        <w:pStyle w:val="BodyText"/>
      </w:pPr>
      <w:r>
        <w:t xml:space="preserve">Прием граждан по всем вопросам:</w:t>
      </w:r>
    </w:p>
    <w:p>
      <w:pPr>
        <w:pStyle w:val="BodyText"/>
      </w:pPr>
      <w:r>
        <w:t xml:space="preserve">Понедельник,</w:t>
      </w:r>
    </w:p>
    <w:p>
      <w:pPr>
        <w:pStyle w:val="BodyText"/>
      </w:pPr>
      <w:r>
        <w:t xml:space="preserve">Вторник,</w:t>
      </w:r>
    </w:p>
    <w:p>
      <w:pPr>
        <w:pStyle w:val="BodyText"/>
      </w:pPr>
      <w:r>
        <w:t xml:space="preserve">Среда с 9:00 до 18:00</w:t>
      </w:r>
    </w:p>
    <w:p>
      <w:pPr>
        <w:pStyle w:val="BodyText"/>
      </w:pPr>
      <w:r>
        <w:t xml:space="preserve">Четверг</w:t>
      </w:r>
    </w:p>
    <w:p>
      <w:pPr>
        <w:pStyle w:val="BodyText"/>
      </w:pPr>
      <w:r>
        <w:t xml:space="preserve">Пятница с 9:00 до 16:45</w:t>
      </w:r>
    </w:p>
    <w:p>
      <w:pPr>
        <w:pStyle w:val="BodyText"/>
      </w:pPr>
      <w:r>
        <w:t xml:space="preserve">Суббота, воскресенье Выходной</w:t>
      </w:r>
    </w:p>
    <w:p>
      <w:pPr>
        <w:pStyle w:val="BodyText"/>
      </w:pPr>
      <w:r>
        <w:t xml:space="preserve">Последняя суббота месяца с 9:00 до 16:45</w:t>
      </w:r>
    </w:p>
    <w:p>
      <w:pPr>
        <w:pStyle w:val="BodyText"/>
      </w:pPr>
      <w:r>
        <w:t xml:space="preserve">Для получения государственных услуг в клиентских службах Социального фонда России Вы можете записаться на прием с помощью электронного сервиса СФР</w:t>
      </w:r>
      <w:r>
        <w:t xml:space="preserve"> </w:t>
      </w:r>
      <w:r>
        <w:rPr>
          <w:u w:val="single"/>
        </w:rPr>
        <w:t xml:space="preserve">ES.SFR.RU</w:t>
      </w:r>
    </w:p>
    <w:p>
      <w:pPr>
        <w:pStyle w:val="BodyText"/>
      </w:pPr>
      <w:r>
        <w:t xml:space="preserve">Обратиться за получением государственных услуг можно дистанционно, не выходя из дома, через личный кабинет гражданина на сайте CФР</w:t>
      </w:r>
      <w:r>
        <w:t xml:space="preserve"> </w:t>
      </w:r>
      <w:r>
        <w:rPr>
          <w:u w:val="single"/>
        </w:rPr>
        <w:t xml:space="preserve">SFR.GOV.RU</w:t>
      </w:r>
      <w:r>
        <w:t xml:space="preserve"> </w:t>
      </w:r>
      <w:r>
        <w:t xml:space="preserve">или на портале</w:t>
      </w:r>
      <w:r>
        <w:t xml:space="preserve"> </w:t>
      </w:r>
      <w:r>
        <w:rPr>
          <w:u w:val="single"/>
        </w:rPr>
        <w:t xml:space="preserve">GOSUSLUGI.RU</w:t>
      </w:r>
    </w:p>
    <w:p>
      <w:pPr>
        <w:pStyle w:val="BodyText"/>
      </w:pPr>
      <w:r>
        <w:t xml:space="preserve">Важно! Доступ к Личному кабинету гражданина есть у всех пользователей, имеющих учетную запись на Едином портале государственных услуг</w:t>
      </w:r>
      <w:r>
        <w:t xml:space="preserve"> </w:t>
      </w:r>
      <w:r>
        <w:rPr>
          <w:u w:val="single"/>
        </w:rPr>
        <w:t xml:space="preserve">WWW. GOSUSLUGI.RU</w:t>
      </w:r>
    </w:p>
    <w:p>
      <w:pPr>
        <w:pStyle w:val="BodyText"/>
      </w:pPr>
      <w:r>
        <w:t xml:space="preserve">В целях комфортности, экономии времени, просим Вас минимизировать посещение офисов клиентских служб, воспользовавшись электронными услугами.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http://yaroslavsky.mos.ru/informatsiya-sotsialnogo-fonda-rossii/detail/12277635.html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77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2025-02-01T18:54:14Z</dcterms:created>
  <dcterms:modified xsi:type="dcterms:W3CDTF">2025-02-01T18:54:14Z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