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63edf2fdd81484b6ead50583883edb840a53c"/>
    <w:p>
      <w:pPr>
        <w:pStyle w:val="Heading3"/>
      </w:pPr>
      <w:r>
        <w:t xml:space="preserve">Тысячи пенсионных дел вывезены из зоны боевых действий в Херсонской области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Cоциальный фонд России организовал вывоз 20 тысяч пенсионных дел из города Каховки Херсонской области в безопасное место. Документы хранились в архивах в непосредственной близости к зоне боевых действий, из-за чего у специалистов не было доступа к ним. Теперь жители Каховки и окрестностей смогут получить пенсии и социальные выплаты.</w:t>
      </w:r>
    </w:p>
    <w:p>
      <w:pPr>
        <w:pStyle w:val="BodyText"/>
      </w:pPr>
      <w:r>
        <w:t xml:space="preserve">Благодаря помощи каховской администрации и местного бизнеса, пенсионные документы жителей округа были доставлены в безопасное место в город Геническ. Специалисты Социального фонда в ближайшее время начнут работать с поступившими документами, чтобы пересмотреть пенсии местных жителей по нормам российского законодательства. Благодаря этому тысячи пенсионеров смогут получить более высокие выплаты с учетом всех трудовых достижений.</w:t>
      </w:r>
    </w:p>
    <w:p>
      <w:pPr>
        <w:pStyle w:val="BodyText"/>
      </w:pPr>
      <w:r>
        <w:t xml:space="preserve">«Жители Херсонской области, оставшиеся в родных городах, испытывают трудное материальное положение и особенно нуждаются в поддержке, – отметил председатель Социального фонда Сергей Чирков. – Наши специалисты стараются оперативно провести пересмотр пенсий по российский нормам, чтобы никто из херсонцев не остался без положенных выплат». По словам главы фонда, проведенная операция по доставке документов – важный шаг для того, чтобы надлежащим образом учесть все пенсионные права жителей Каховского муниципального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http://yaroslavsky.mos.ru/informatsiya-sotsialnogo-fonda-rossii/detail/12266953.html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66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66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2025-02-21T13:36:25Z</dcterms:created>
  <dcterms:modified xsi:type="dcterms:W3CDTF">2025-02-21T13:36:25Z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