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78e01da6468661b36471879c56fff81449795d"/>
    <w:p>
      <w:pPr>
        <w:pStyle w:val="Heading3"/>
      </w:pPr>
      <w:r>
        <w:t xml:space="preserve">Свыше 37 тысяч семей Москвы и Московской области получают ежемесячную выплату из средств материнского капитала</w:t>
      </w:r>
    </w:p>
    <w:p>
      <w:pPr>
        <w:pStyle w:val="FirstParagraph"/>
      </w:pPr>
      <w:r>
        <w:t xml:space="preserve">07.12.2023</w:t>
      </w:r>
    </w:p>
    <w:p>
      <w:pPr>
        <w:pStyle w:val="BodyText"/>
      </w:pPr>
      <w:r>
        <w:t xml:space="preserve">Отделение СФР по Москве и Московской области назначило более 132,3 тысячи ежемесячных выплат из материнского капитала, 37,3 тысячи из которых – в этом году.</w:t>
      </w:r>
    </w:p>
    <w:p>
      <w:pPr>
        <w:pStyle w:val="BodyText"/>
      </w:pPr>
      <w:r>
        <w:t xml:space="preserve">Выплата предоставляется на каждого ребенка до 3 лет, включая первенца. Раньше семьи могли направить маткапитал на эти цели только при появлении второго ребенка.</w:t>
      </w:r>
    </w:p>
    <w:p>
      <w:pPr>
        <w:pStyle w:val="BodyText"/>
      </w:pPr>
      <w:r>
        <w:t xml:space="preserve">Размер ежемесячной выплаты составляет один прожиточный минимум на ребенка в регионе проживания на момент подачи заявления и составляет:</w:t>
      </w:r>
    </w:p>
    <w:p>
      <w:pPr>
        <w:pStyle w:val="BodyText"/>
      </w:pPr>
      <w:r>
        <w:t xml:space="preserve">- в Москве — 18 770 рублей;</w:t>
      </w:r>
    </w:p>
    <w:p>
      <w:pPr>
        <w:pStyle w:val="BodyText"/>
      </w:pPr>
      <w:r>
        <w:t xml:space="preserve">- в Московской области — 16 759 рублей.</w:t>
      </w:r>
    </w:p>
    <w:p>
      <w:pPr>
        <w:pStyle w:val="BodyText"/>
      </w:pPr>
      <w:r>
        <w:t xml:space="preserve">В случае изменения величины прожиточного минимума в регионе ежемесячная выплата будет пересчитана в беззаявительном порядке.</w:t>
      </w:r>
    </w:p>
    <w:p>
      <w:pPr>
        <w:pStyle w:val="BodyText"/>
      </w:pPr>
      <w:r>
        <w:t xml:space="preserve">Выплата назначается семьям со средним доходом менее двух прожиточных минимумов на человека. Если в семье есть несколько детей до 3 лет, и при получении выплаты на одного из них доходы семьи не превысили двух прожиточных минимумов, то родители могут оформить выплату на еще одного ребенка. При этом заявление подается на каждого ребенка по отдельности.</w:t>
      </w:r>
    </w:p>
    <w:p>
      <w:pPr>
        <w:pStyle w:val="BodyText"/>
      </w:pPr>
      <w:r>
        <w:t xml:space="preserve">Если у вас остались вопросы, вы всегда можете обратиться в единый контакт-центр Отделения Социального фонда России по Москве и Московской области, позвонив по телефону: 8(800)100-00-01 (звонок бесплатный).</w:t>
      </w:r>
    </w:p>
    <w:p>
      <w:pPr>
        <w:pStyle w:val="BodyText"/>
      </w:pPr>
      <w:r>
        <w:br/>
      </w:r>
    </w:p>
    <w:p>
      <w:pPr>
        <w:pStyle w:val="BodyText"/>
      </w:pPr>
      <w:r>
        <w:t xml:space="preserve">Адрес страницы:</w:t>
      </w:r>
      <w:r>
        <w:t xml:space="preserve"> </w:t>
      </w:r>
      <w:hyperlink r:id="rId20">
        <w:r>
          <w:rPr>
            <w:rStyle w:val="Hyperlink"/>
          </w:rPr>
          <w:t xml:space="preserve">http://yaroslavsky.mos.ru/informatsiya-sotsialnogo-fonda-rossii/detail/12031014.html</w:t>
        </w:r>
      </w:hyperlink>
    </w:p>
    <w:p>
      <w:pPr>
        <w:pStyle w:val="BodyText"/>
      </w:pPr>
      <w:hyperlink r:id="rId21">
        <w:r>
          <w:rPr>
            <w:rStyle w:val="Hyperlink"/>
          </w:rPr>
          <w:t xml:space="preserve">Управа Ярославского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yaroslavsky.mos.ru" TargetMode="External" /><Relationship Type="http://schemas.openxmlformats.org/officeDocument/2006/relationships/hyperlink" Id="rId20" Target="http://yaroslavsky.mos.ru/informatsiya-sotsialnogo-fonda-rossii/detail/12031014.html" TargetMode="External" /></Relationships>
</file>

<file path=word/_rels/footnotes.xml.rels><?xml version="1.0" encoding="UTF-8"?><Relationships xmlns="http://schemas.openxmlformats.org/package/2006/relationships"><Relationship Type="http://schemas.openxmlformats.org/officeDocument/2006/relationships/hyperlink" Id="rId21" Target="http://yaroslavsky.mos.ru" TargetMode="External" /><Relationship Type="http://schemas.openxmlformats.org/officeDocument/2006/relationships/hyperlink" Id="rId20" Target="http://yaroslavsky.mos.ru/informatsiya-sotsialnogo-fonda-rossii/detail/1203101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2025-02-22T06:21:16Z</dcterms:created>
  <dcterms:modified xsi:type="dcterms:W3CDTF">2025-02-22T06:21:16Z</dcterms:modified>
</cp:coreProperties>
</file>

<file path=docProps/custom.xml><?xml version="1.0" encoding="utf-8"?>
<Properties xmlns="http://schemas.openxmlformats.org/officeDocument/2006/custom-properties" xmlns:vt="http://schemas.openxmlformats.org/officeDocument/2006/docPropsVTypes"/>
</file>