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c8e030cb0e418288cf4ea8379e28824c7d677b"/>
    <w:p>
      <w:pPr>
        <w:pStyle w:val="Heading3"/>
      </w:pPr>
      <w:r>
        <w:t xml:space="preserve">Социальный фонд стал лидером народного рейтинга «Госуслуг»</w:t>
      </w:r>
    </w:p>
    <w:p>
      <w:pPr>
        <w:pStyle w:val="FirstParagraph"/>
      </w:pPr>
      <w:r>
        <w:t xml:space="preserve">20.11.2023</w:t>
      </w:r>
    </w:p>
    <w:p>
      <w:pPr>
        <w:pStyle w:val="BodyText"/>
      </w:pPr>
      <w:r>
        <w:t xml:space="preserve">Сервисы Соцфонда в ноябре возглавили список лучших электронных услуг.</w:t>
      </w:r>
      <w:r>
        <w:t xml:space="preserve"> </w:t>
      </w:r>
      <w:hyperlink r:id="rId20">
        <w:r>
          <w:rPr>
            <w:rStyle w:val="Hyperlink"/>
          </w:rPr>
          <w:t xml:space="preserve">Рейтинг</w:t>
        </w:r>
      </w:hyperlink>
      <w:r>
        <w:t xml:space="preserve"> </w:t>
      </w:r>
      <w:r>
        <w:t xml:space="preserve">составляется в соответствии с оценками пользователей по итогам получения услуг. В настоящее время сразу пять сервисов фонда занимают первые строчки рейтинга. Все они связаны с предоставлением гражданам информации по различным выплатам.</w:t>
      </w:r>
    </w:p>
    <w:p>
      <w:pPr>
        <w:pStyle w:val="BodyText"/>
      </w:pPr>
      <w:r>
        <w:t xml:space="preserve">Самой лучшей услугой, по мнению пользователей портала, является получение электронной выписки Социального фонда</w:t>
      </w:r>
      <w:r>
        <w:t xml:space="preserve"> </w:t>
      </w:r>
      <w:hyperlink r:id="rId21">
        <w:r>
          <w:rPr>
            <w:rStyle w:val="Hyperlink"/>
          </w:rPr>
          <w:t xml:space="preserve">о выплатах за период</w:t>
        </w:r>
      </w:hyperlink>
      <w:r>
        <w:t xml:space="preserve">. Сервис позволяет пенсионеру запросить информацию о сумме перечисленных ему средств за месяц, год или любое другое время. Выписка пригодится для подтверждения доходов пенсионера и подачи в некоторые организации. По результатам использования россияне выставили сервису 4,89 балла из 5 возможных.</w:t>
      </w:r>
    </w:p>
    <w:p>
      <w:pPr>
        <w:pStyle w:val="BodyText"/>
      </w:pPr>
      <w:r>
        <w:t xml:space="preserve">Второе место рейтинга «Госуслуг» заняла электронная выписка Социального фонда</w:t>
      </w:r>
      <w:r>
        <w:t xml:space="preserve"> </w:t>
      </w:r>
      <w:hyperlink r:id="rId22">
        <w:r>
          <w:rPr>
            <w:rStyle w:val="Hyperlink"/>
          </w:rPr>
          <w:t xml:space="preserve">об остатке материнского капитала</w:t>
        </w:r>
      </w:hyperlink>
      <w:r>
        <w:t xml:space="preserve">. Родители запрашивают ее, чтобы быть в курсе актуальной суммы капитала и планировать распоряжение средствами на предусмотренные программой цели. К настоящему времени пользовательская оценка сервиса на портале достигла 4,78 балла из 5.</w:t>
      </w:r>
    </w:p>
    <w:p>
      <w:pPr>
        <w:pStyle w:val="BodyText"/>
      </w:pPr>
      <w:r>
        <w:t xml:space="preserve">Тройку лучших сервисов закрывает выписка</w:t>
      </w:r>
      <w:r>
        <w:t xml:space="preserve"> </w:t>
      </w:r>
      <w:hyperlink r:id="rId23">
        <w:r>
          <w:rPr>
            <w:rStyle w:val="Hyperlink"/>
          </w:rPr>
          <w:t xml:space="preserve">о назначенной пенсии и социальных выплатах</w:t>
        </w:r>
      </w:hyperlink>
      <w:r>
        <w:t xml:space="preserve"> </w:t>
      </w:r>
      <w:r>
        <w:t xml:space="preserve">(4,77 балла). По ней можно уточнить перечень установленных пенсионеру выплат, включая их актуальный размер, дату оформления и другие детали.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http://yaroslavsky.mos.ru/informatsiya-sotsialnogo-fonda-rossii/detail/11990797.html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informatsiya-sotsialnogo-fonda-rossii/detail/11990797.html" TargetMode="External" /><Relationship Type="http://schemas.openxmlformats.org/officeDocument/2006/relationships/hyperlink" Id="rId23" Target="https://www.gosuslugi.ru/600113/1" TargetMode="External" /><Relationship Type="http://schemas.openxmlformats.org/officeDocument/2006/relationships/hyperlink" Id="rId22" Target="https://www.gosuslugi.ru/600122/1" TargetMode="External" /><Relationship Type="http://schemas.openxmlformats.org/officeDocument/2006/relationships/hyperlink" Id="rId21" Target="https://www.gosuslugi.ru/600310/1" TargetMode="External" /><Relationship Type="http://schemas.openxmlformats.org/officeDocument/2006/relationships/hyperlink" Id="rId20" Target="https://www.gosuslugi.ru/rati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informatsiya-sotsialnogo-fonda-rossii/detail/11990797.html" TargetMode="External" /><Relationship Type="http://schemas.openxmlformats.org/officeDocument/2006/relationships/hyperlink" Id="rId23" Target="https://www.gosuslugi.ru/600113/1" TargetMode="External" /><Relationship Type="http://schemas.openxmlformats.org/officeDocument/2006/relationships/hyperlink" Id="rId22" Target="https://www.gosuslugi.ru/600122/1" TargetMode="External" /><Relationship Type="http://schemas.openxmlformats.org/officeDocument/2006/relationships/hyperlink" Id="rId21" Target="https://www.gosuslugi.ru/600310/1" TargetMode="External" /><Relationship Type="http://schemas.openxmlformats.org/officeDocument/2006/relationships/hyperlink" Id="rId20" Target="https://www.gosuslugi.ru/rati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2025-02-04T11:52:12Z</dcterms:created>
  <dcterms:modified xsi:type="dcterms:W3CDTF">2025-02-04T11:52:12Z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