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ce6563a9a1d89f046088ca3a34299d5ccd793"/>
    <w:p>
      <w:pPr>
        <w:pStyle w:val="Heading3"/>
      </w:pPr>
      <w:r>
        <w:t xml:space="preserve">Сотрудники ОСФР по г. Москве и Московской области принимают участие в Московском международном фестивале пенсионеров</w:t>
      </w:r>
    </w:p>
    <w:p>
      <w:pPr>
        <w:pStyle w:val="FirstParagraph"/>
      </w:pPr>
      <w:r>
        <w:t xml:space="preserve">13.11.2023</w:t>
      </w:r>
    </w:p>
    <w:p>
      <w:pPr>
        <w:pStyle w:val="BodyText"/>
      </w:pPr>
      <w:r>
        <w:t xml:space="preserve">7 ноября 2023 года в рамках международной выставки-форума «Россия» в столице открылся Московский международный фестиваль пенсионеров.</w:t>
      </w:r>
    </w:p>
    <w:p>
      <w:pPr>
        <w:pStyle w:val="BodyText"/>
      </w:pPr>
      <w:r>
        <w:t xml:space="preserve">Второй год подряд мероприятие проходит под девизом «Пенсионеры всех стран, объединяйтесь!», собирая тысячи людей «серебряного» возраста из разных регионов России и дружественных стран. У гостей фестиваля есть возможность познакомиться с лучшими практиками и достижениями в сфере улучшения качества жизни пенсионеров. Также посетителей ждёт деловая и культурная программы.</w:t>
      </w:r>
    </w:p>
    <w:p>
      <w:pPr>
        <w:pStyle w:val="BodyText"/>
      </w:pPr>
      <w:r>
        <w:t xml:space="preserve">В торжественной церемонии открытия приняли участие представители Правления Союза пенсионеров России по Москве, Региональной общественной организации ветеранов государственного и муниципального управления г. Москвы, Московской городской думы, Московского кредитного банка, Отделения Фонда пенсионного и социального страхования РФ по г. Москве и Московской области.</w:t>
      </w:r>
    </w:p>
    <w:p>
      <w:pPr>
        <w:pStyle w:val="BodyText"/>
      </w:pPr>
      <w:r>
        <w:t xml:space="preserve">«Наша общая задача — создать самые достойные условия жизни для людей „серебряного“ возраста. Москва является лидером по внедрению самых передовых достижений в социальной сфере. Уверен, фестивальные дни будут наполнены плодотворной работой, обменом опытом и приятным личным общением», — обратился к участникам фестиваля председатель Московской городской думы Алексей Шапошников в приветственном письме, зачитанном на торжественной церемонии открытия.</w:t>
      </w:r>
    </w:p>
    <w:p>
      <w:pPr>
        <w:pStyle w:val="BodyText"/>
      </w:pPr>
      <w:r>
        <w:t xml:space="preserve">Гостей и участников поздравил директор Филиала № 2 ОСФР по г. Москве и Московской области Дмитрий Пуленко. «Социальный фонд заботится о благополучии каждого человека, обеспечивая простоту и удобство получения гражданами мер социальной поддержки на основе современных технологий. Желаю всем участникам фестиваля успешной и энергичной работы, качественного и плотного взаимодействия с единомышленниками, мира и добра!», – сказал он в своем обращении.</w:t>
      </w:r>
    </w:p>
    <w:p>
      <w:pPr>
        <w:pStyle w:val="BodyText"/>
      </w:pPr>
      <w:r>
        <w:t xml:space="preserve">Отделением Социального фонда России на площадке фестиваля развернут консультационный пункт. Все желающие могут получить ответы по пенсионным вопросам, оформлению пособий и выплат, а также по получению услуг Фонда. Работу пункта сопровождают волонтеры и молодежный совет отделения.</w:t>
      </w:r>
    </w:p>
    <w:p>
      <w:pPr>
        <w:pStyle w:val="BodyText"/>
      </w:pPr>
      <w:r>
        <w:t xml:space="preserve">Деловая программа Московского международного фестиваля пенсионеров продолжится 8 ноября, а завершится фестиваль ярким концертом и церемонией награждения самых активных людей «серебряного» возраста.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http://yaroslavsky.mos.ru/informatsiya-sotsialnogo-fonda-rossii/detail/11975144.html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75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75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2023-11-14T16:52:55Z</dcterms:created>
  <dcterms:modified xsi:type="dcterms:W3CDTF">2023-11-14T16:52:55Z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