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191da0612840e80306f807f92cf95ec7df908"/>
    <w:p>
      <w:pPr>
        <w:pStyle w:val="Heading3"/>
      </w:pPr>
      <w:r>
        <w:t xml:space="preserve">Более миллиона людей с инвалидностью Соцфонд обеспечил техническими средствами реабилитации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С начала 2023 года Социальный фонд России предоставил им 284,7 млн технических средств реабилитации. В перечень выдаваемых ТСР входят кресла-коляски, протезы, ортезы, абсорбирующее белье и прочие изделия.</w:t>
      </w:r>
      <w:r>
        <w:br/>
      </w:r>
      <w:r>
        <w:t xml:space="preserve">Порядка 871,4 тыс. человек получили 248,2 млн ТСР в натуральном виде. Также 124,5 тыс. граждан с инвалидностью получили 6,9 млн ТСР по оформленным электронным сертификатам, которыми они самостоятельно оплатили необходимые изделия. Еще 166,2 тыс. людей с инвалидностью получили компенсацию средств за 29,5 млн самостоятельно приобретенных ТСР.</w:t>
      </w:r>
      <w:r>
        <w:br/>
      </w:r>
      <w:r>
        <w:t xml:space="preserve">Люди с инвалидностью могут выбрать, как получить технические средства реабилитации и протезно-ортопедические изделия. Чтобы получить ТСР в натуральной форме, нужно подать заявку в Социальный фонд России. Также можно приобрести ТСР самостоятельно, а Социальный фонд выплатит компенсацию, или купить ТСР в специализированном магазине на средства электронного сертификата.</w:t>
      </w:r>
      <w:r>
        <w:br/>
      </w:r>
      <w:r>
        <w:t xml:space="preserve">В июне возможности электронного сертификата были расширены, а в перечень ТСР включены протезы верхних и нижних конечностей. По сертификату сегодня можно приобрести около 270 различных средств реабилитации, включая индивидуальные изделия, сделанные на заказ. Соцфонд разработал электронный</w:t>
      </w:r>
      <w:r>
        <w:t xml:space="preserve"> </w:t>
      </w:r>
      <w:hyperlink r:id="rId20">
        <w:r>
          <w:rPr>
            <w:rStyle w:val="Hyperlink"/>
          </w:rPr>
          <w:t xml:space="preserve">каталог ТСР</w:t>
        </w:r>
      </w:hyperlink>
      <w:r>
        <w:t xml:space="preserve"> </w:t>
      </w:r>
      <w:r>
        <w:t xml:space="preserve">для подбора и приобретения технических средств реабилитации. Кроме того на сайте можно рассчитать суммы компенсации и электронного сертификата, а также получить другую полезную информацию. По электронному сертификату получить изделие можно в течение 8 дней, тогда как закупка по контракту может занять до 3 месяцев.</w:t>
      </w:r>
      <w:r>
        <w:br/>
      </w:r>
      <w:r>
        <w:t xml:space="preserve">Заявки на обеспечение ТСР принимаются онлайн на портале госуслуг, в клиентских офисах СФР и в отделениях МФЦ.</w:t>
      </w:r>
    </w:p>
    <w:p>
      <w:pPr>
        <w:pStyle w:val="BodyText"/>
      </w:pPr>
      <w:r>
        <w:t xml:space="preserve">Напомним, в конце прошлого года возникла проблема увеличения стоимости отдельных видов ТСР. Для ее решения Социальный фонд совместно с Минтрудом и Минфином проработали вопрос о выделении дополнительных 17 млрд рублей на обеспечение граждан с инвалидностью протезами и другими средствам реабилитации.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http://yaroslavsky.mos.ru/informatsiya-sotsialnogo-fonda-rossii/detail/11916818.html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1916818.html" TargetMode="External" /><Relationship Type="http://schemas.openxmlformats.org/officeDocument/2006/relationships/hyperlink" Id="rId20" Target="https://ktsr.sf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1916818.html" TargetMode="External" /><Relationship Type="http://schemas.openxmlformats.org/officeDocument/2006/relationships/hyperlink" Id="rId20" Target="https://ktsr.sf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2025-02-04T13:08:33Z</dcterms:created>
  <dcterms:modified xsi:type="dcterms:W3CDTF">2025-02-04T13:08:33Z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