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56a7aaee792d41eabec18520450c550fba943"/>
    <w:p>
      <w:pPr>
        <w:pStyle w:val="Heading3"/>
      </w:pPr>
      <w:r>
        <w:t xml:space="preserve">Четверо молодых людей привлечены к ответственности за имитацию похищения человека из хулиганских побуждений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УВД по СВАО совместно с коллегами из ОМВД России по району Лианозово и УУР ГУ МВД России по г. Москве задержали четверых мужчин, которые имитировали похищение человека в районе Лианозово», – 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ночное время суток в дежурную часть ОМВД России по району Лианозово г. Москвы поступило сообщение о том, что неизвестные в масках, подъехав на автомобиле к остановке, насильно посадили в салон стоявшего там мужчину и скрылись.</w:t>
      </w:r>
    </w:p>
    <w:p>
      <w:pPr>
        <w:pStyle w:val="BodyText"/>
      </w:pPr>
      <w:r>
        <w:t xml:space="preserve">В результате оперативно-розыскных мероприятий сотрудники полиции в течение двух часов на Псковской улице задержали нарушителей – молодых людей в возрасте от 19 до 23 лет. Задержанные признались, что никакого похищения в действительности не было и так они хотели разыграть людей, находящихся на остановке.</w:t>
      </w:r>
    </w:p>
    <w:p>
      <w:pPr>
        <w:pStyle w:val="BodyText"/>
      </w:pPr>
      <w:r>
        <w:t xml:space="preserve">По данному факту были составлены протоколы об административном правонарушении, предусмотренном статьей 20.1 КоАП РФ «Мелкое хулиганство». Материалы направлены в судебные органы для принятия решения.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http://yaroslavsky.mos.ru/fms/information-of-uvd-po-svao/detail/11757947.html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57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57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2024-10-25T02:35:46Z</dcterms:created>
  <dcterms:modified xsi:type="dcterms:W3CDTF">2024-10-25T02:35:46Z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