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информация-увд-по-свао-19.06-23.06.-2023"/>
    <w:p>
      <w:pPr>
        <w:pStyle w:val="Heading3"/>
      </w:pPr>
      <w:r>
        <w:t xml:space="preserve">Информация УВД по СВАО 19.06-23.06. 2023</w:t>
      </w:r>
    </w:p>
    <w:p>
      <w:pPr>
        <w:pStyle w:val="FirstParagraph"/>
      </w:pPr>
      <w:r>
        <w:t xml:space="preserve">23.06.2023</w:t>
      </w:r>
    </w:p>
    <w:bookmarkEnd w:id="20"/>
    <w:bookmarkStart w:id="21" w:name="Xc145caea587fd42f99719e079668c2940cca0d3"/>
    <w:p>
      <w:pPr>
        <w:pStyle w:val="Heading1"/>
      </w:pPr>
      <w:r>
        <w:rPr>
          <w:iCs/>
          <w:i/>
        </w:rPr>
        <w:t xml:space="preserve">В рамках акции «Каникулы с Общественным советом» дети сотрудников полиции УВД по СВАО посетили Московский молодежный театр под руководством Вячеслава Спесивцева</w:t>
      </w:r>
    </w:p>
    <w:p>
      <w:pPr>
        <w:pStyle w:val="FirstParagraph"/>
      </w:pPr>
      <w:r>
        <w:t xml:space="preserve">В рамках проведения Всероссийской акции «Каникулы с Общественным советом» Московский молодежный театр под руководством Вячеслава Спесивцева пригласил детей сотрудников правопорядка в свой театр на спектакли, которые проходят в период летнего театрального сезона.</w:t>
      </w:r>
    </w:p>
    <w:p>
      <w:pPr>
        <w:pStyle w:val="BodyText"/>
      </w:pPr>
      <w:r>
        <w:t xml:space="preserve">Для самых маленьких зрителей актеры театра показали спектакль «Добрые дела маленькой Бабы Яги», а более взрослых молодых зрителей познакомили с классическими театральными постановками: «Война и мир», «Ромео и Джульетта», «451 градус по Фаренгейту» и «Чайка по имени Джонатан Ливингстон».</w:t>
      </w:r>
    </w:p>
    <w:p>
      <w:pPr>
        <w:pStyle w:val="BodyText"/>
      </w:pPr>
      <w:r>
        <w:t xml:space="preserve">Перед началом спектакля юных зрителей приветствовал художественный руководитель театра Вячеслав Спесивцев и его сын – актер и режиссер театра, член  Общественного совета при УВД по СВАО ГУ МВД России по г. Москве – Василий Спесивцев.</w:t>
      </w:r>
    </w:p>
    <w:p>
      <w:pPr>
        <w:pStyle w:val="BodyText"/>
      </w:pPr>
      <w:r>
        <w:t xml:space="preserve">Театр Вячеслава Спесивцева имеет свою отличительную особенность –  его основной зритель, в основном, молодежь, и задача театра – это воспитание, привитие самых лучших человеческих качеств: доброты, любви к прекрасному, стремления к самосовершенствованию.</w:t>
      </w:r>
    </w:p>
    <w:p>
      <w:pPr>
        <w:pStyle w:val="BodyText"/>
      </w:pPr>
      <w:r>
        <w:t xml:space="preserve">Во время спектаклей все маленькие зрители были вовлечены в театральное действие, и вместе с героями переживали их чувства, что сделало представления действительно зрелищным и никого не оставили  равнодушным.</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bookmarkEnd w:id="21"/>
    <w:bookmarkStart w:id="22" w:name="X7c42bb8bd585c5da9145bcdcf21f3d00d6e964f"/>
    <w:p>
      <w:pPr>
        <w:pStyle w:val="Heading1"/>
      </w:pPr>
      <w:r>
        <w:rPr>
          <w:iCs/>
          <w:i/>
        </w:rPr>
        <w:t xml:space="preserve">Сотрудники полиции на северо-востоке столицы задержали подозреваемого в незаконном обороте кокаина</w:t>
      </w:r>
    </w:p>
    <w:p>
      <w:pPr>
        <w:pStyle w:val="FirstParagraph"/>
      </w:pPr>
      <w:r>
        <w:t xml:space="preserve">В результате проведения оперативно-розыскных мероприятий оперативниками на Костромской улице был установлен и задержан 23-летний житель столицы по подозрению в распространении запрещенных веществ. В ходе личного досмотра задержанного, в находящейся при нем музыкальной колонке, полицейские обнаружили и изъяли 35 свертков с неизвестным веществом. Также мужчина признался, что сделал 2 тайника с веществами в подъезде дома на Костромской улице, которые были обнаружены и изъяты.</w:t>
      </w:r>
    </w:p>
    <w:p>
      <w:pPr>
        <w:pStyle w:val="BodyText"/>
      </w:pPr>
      <w:r>
        <w:t xml:space="preserve">Проведенным исследованием установлено, что в 37 свертках, массой брутто более 82 граммов, содержится наркотическое средство – кокаин. Со слов подозреваемого, наркотик он приобрел у неизвестного лица и расфасовал в свертки для распространения.</w:t>
      </w:r>
    </w:p>
    <w:p>
      <w:pPr>
        <w:pStyle w:val="BodyText"/>
      </w:pPr>
      <w:r>
        <w:t xml:space="preserve">По данному факту следствием ОМВД России по Алтуфьевскому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домашнего ареста.</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22"/>
    <w:bookmarkStart w:id="23" w:name="X2bd4dcf82a06adb7750c6038f14747535835ebc"/>
    <w:p>
      <w:pPr>
        <w:pStyle w:val="Heading1"/>
      </w:pPr>
      <w:r>
        <w:rPr>
          <w:iCs/>
          <w:i/>
        </w:rPr>
        <w:t xml:space="preserve">Полицейские Северного района г. Москвы задержали сотрудника организации за растрату топлива на личные нужды</w:t>
      </w:r>
    </w:p>
    <w:p>
      <w:pPr>
        <w:pStyle w:val="FirstParagraph"/>
      </w:pPr>
      <w:r>
        <w:t xml:space="preserve">В рамках отработки материалов по ранее возбужденному уголовному делу был допрошен мужчина – свидетель, который в ходе допроса признался, что, работая водителем в одном из акционерных обществ города Москвы, осуществлял дописку дополнительного километража в путевые листы, с целью заправки собственного автомобиля для личных нужд.</w:t>
      </w:r>
    </w:p>
    <w:p>
      <w:pPr>
        <w:pStyle w:val="BodyText"/>
      </w:pPr>
      <w:r>
        <w:t xml:space="preserve">За 4 месяца осуществления трудовой деятельности мужчина похитил больше тысячи литров топлива на сумму свыше 68 000 рублей. Похищенным злоумышленник распорядился по своему усмотрению.</w:t>
      </w:r>
    </w:p>
    <w:p>
      <w:pPr>
        <w:pStyle w:val="BodyText"/>
      </w:pPr>
      <w:r>
        <w:t xml:space="preserve">По данному факту дознанием ОМВД России по району Северный г. Москвы возбуждено уголовное дело по признакам преступления, предусмотренного частью 1 статьи 160 УК РФ «Присвоение и растрата». В отношении подозреваемого избрана мера пресечения в виде подписки о невыезде.</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23"/>
    <w:bookmarkStart w:id="24" w:name="X6f4d9719ff18ecfdb9b7dc68bc91f8d55fcc059"/>
    <w:p>
      <w:pPr>
        <w:pStyle w:val="Heading1"/>
      </w:pPr>
      <w:r>
        <w:rPr>
          <w:iCs/>
          <w:i/>
        </w:rPr>
        <w:t xml:space="preserve">Чужая вещь – не подарок судьбы: полицейские Алтуфьевского района задержали женщину за кражу телефона в магазине</w:t>
      </w:r>
    </w:p>
    <w:p>
      <w:pPr>
        <w:pStyle w:val="FirstParagraph"/>
      </w:pPr>
      <w:r>
        <w:t xml:space="preserve">В дежурную часть Отдела МВД России по Алтуфьевскому полицию обратился 43-летний мужчина, который сообщил, что его несовершеннолетний сын, при оплате товаров  на кассе самообслуживания в районном торговом центре оставил мобильный телефон, стоимостью 65 000 рублей. Вернувшись через полчаса обратно в магазин, он его не обнаружил.</w:t>
      </w:r>
    </w:p>
    <w:p>
      <w:pPr>
        <w:pStyle w:val="BodyText"/>
      </w:pPr>
      <w:r>
        <w:t xml:space="preserve">В рамках оперативно-розыскных мероприятий, при просмотре камер видеонаблюдения, сотрудниками уголовного розыска территориального Отдела полиции было установлено, что оставленный молодым человеком мобильный телефон забрала женщина, которая подошла к кассе следом за ним.</w:t>
      </w:r>
    </w:p>
    <w:p>
      <w:pPr>
        <w:pStyle w:val="BodyText"/>
      </w:pPr>
      <w:r>
        <w:t xml:space="preserve">Установлено, что женщина не обратилась к сотрудникам магазина и в полицию при обнаружении мобильного телефона, решив забрать его себе. Со слов задержанной она собиралась сдать найденный телефон в полицию, но не смогла из-за отсутствия свободного времени.</w:t>
      </w:r>
    </w:p>
    <w:p>
      <w:pPr>
        <w:pStyle w:val="BodyText"/>
      </w:pPr>
      <w:r>
        <w:t xml:space="preserve">По данному факту следствием Отдела МВД России по Алтуфьевскому району г. Москвы возбуждено уголовное дело по признакам преступления, предусмотренного пунктом «в» части 2 статьи 158 Уголовного кодекса РФ «Кража». В отношении обвиняемой избрана мера пресечения в виде подписки о невыезде и надлежащем поведении.</w:t>
      </w:r>
    </w:p>
    <w:p>
      <w:pPr>
        <w:pStyle w:val="BodyText"/>
      </w:pPr>
      <w:r>
        <w:rPr>
          <w:iCs/>
          <w:i/>
          <w:bCs/>
          <w:b/>
        </w:rPr>
        <w:t xml:space="preserve"> Пресс-служба УВД по СВАО</w:t>
      </w:r>
    </w:p>
    <w:p>
      <w:pPr>
        <w:pStyle w:val="BodyText"/>
      </w:pPr>
      <w:r>
        <w:rPr>
          <w:iCs/>
          <w:i/>
          <w:bCs/>
          <w:b/>
        </w:rPr>
        <w:t xml:space="preserve">8 495 616 06 29</w:t>
      </w:r>
    </w:p>
    <w:p>
      <w:pPr>
        <w:pStyle w:val="BodyText"/>
      </w:pPr>
      <w:r>
        <w:t xml:space="preserve"> </w:t>
      </w:r>
    </w:p>
    <w:bookmarkEnd w:id="24"/>
    <w:bookmarkStart w:id="25" w:name="Xd478912b9aeb783cf2c74633ff7dc0480e60d84"/>
    <w:p>
      <w:pPr>
        <w:pStyle w:val="Heading1"/>
      </w:pPr>
      <w:r>
        <w:rPr>
          <w:iCs/>
          <w:i/>
        </w:rPr>
        <w:t xml:space="preserve">В преддверии Международного дня борьбы с наркоманией в «Алых Парусах» прошло профилактическое мероприятие</w:t>
      </w:r>
    </w:p>
    <w:p>
      <w:pPr>
        <w:pStyle w:val="FirstParagraph"/>
      </w:pPr>
      <w:r>
        <w:t xml:space="preserve">В преддверии Международного дня борьбы с наркоманией сотрудники полиции провели профилактическую встречу в центре содействия семейному воспитанию «Алые паруса» с целью привлечения внимания к проблемам наркомании и наркопреступности, формирования у подростков и молодежи антинаркотического мировоззрения.</w:t>
      </w:r>
    </w:p>
    <w:p>
      <w:pPr>
        <w:pStyle w:val="BodyText"/>
      </w:pPr>
      <w:r>
        <w:t xml:space="preserve">Сотрудник отдела по контролю за оборотом наркотиков УВД по СВАО ГУ МВД России по г. Москве капитан полиции Оксана Мусатова прочитала детям лекцию про административную и уголовную ответственность за совершение преступлений и правонарушений в сфере незаконного оборота наркотиков, также она рассказала, насколько большой вред несет за собой употребление запрещенных веществ и о зависимости, которую они вызывают. После беседы сотрудники полиции ответили на все интересующие детей вопросы.</w:t>
      </w:r>
    </w:p>
    <w:p>
      <w:pPr>
        <w:pStyle w:val="BodyText"/>
      </w:pPr>
      <w:r>
        <w:t xml:space="preserve">В завершении мероприятия был проведен конкурс на лучший детский рисунок «Скажи наркотикам - нет», по итогам которого будут отобраны победители и вручены благодарности.</w:t>
      </w:r>
    </w:p>
    <w:p>
      <w:pPr>
        <w:pStyle w:val="BodyText"/>
      </w:pPr>
      <w:r>
        <w:t xml:space="preserve">Дети и организаторы выразили огромную благодарность за проведение такого мероприятия и высказали заинтересованность в будущих встречах.</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bookmarkEnd w:id="25"/>
    <w:bookmarkStart w:id="26" w:name="X664323da2b338f1910b078c4207a77cea513b43"/>
    <w:p>
      <w:pPr>
        <w:pStyle w:val="Heading1"/>
      </w:pPr>
      <w:r>
        <w:rPr>
          <w:iCs/>
          <w:i/>
        </w:rPr>
        <w:t xml:space="preserve">В День памяти и скорби полицейские УВД по СВАО почтили память погибших в годы Великой Отечественной войны</w:t>
      </w:r>
    </w:p>
    <w:p>
      <w:pPr>
        <w:pStyle w:val="FirstParagraph"/>
      </w:pPr>
      <w:r>
        <w:t xml:space="preserve">Накануне Дня памяти и скорби сотрудники УВД по СВАО ГУ МВД России по г. Москве у мемориала «Вечный огонь» провели памятную акцию «Свеча памяти». В ней приняли участие сотрудники полиции, ветераны и члены Общественного совета при УВД по СВАО.</w:t>
      </w:r>
    </w:p>
    <w:p>
      <w:pPr>
        <w:pStyle w:val="BodyText"/>
      </w:pPr>
      <w:r>
        <w:t xml:space="preserve">В 22 часа под звук метронома присутствующие склонили головы и зажгли свечи в память о тех, кто ценой своей жизни выполнил святой долг – защитил Родину и отстоял ее свободу.</w:t>
      </w:r>
    </w:p>
    <w:p>
      <w:pPr>
        <w:pStyle w:val="BodyText"/>
      </w:pPr>
      <w:r>
        <w:t xml:space="preserve">Перед личным составом выступил врио начальника УВД по СВАО ГУ МВД России по г. Москве полковник полиции Андрей Андрющенко, который отметил подвиг нашего народа в той страшной войне и лишениях, выпавших на долю нашей Родины.</w:t>
      </w:r>
    </w:p>
    <w:p>
      <w:pPr>
        <w:pStyle w:val="BodyText"/>
      </w:pPr>
      <w:r>
        <w:t xml:space="preserve">После чего член Общественного совета при УВД по СВАО ГУ МВД России по г. Москве артист центрального академического театра Российской армии Артем Каминский прочитал стихотворение Александра Твардовского «Я знаю – никакой моей вины».</w:t>
      </w:r>
    </w:p>
    <w:p>
      <w:pPr>
        <w:pStyle w:val="BodyText"/>
      </w:pPr>
      <w:r>
        <w:t xml:space="preserve">В завершении мероприятия сотрудники УВД по СВАО ГУ МВД России по г. Москве возложили цветы к мемориалу «Вечный огонь».</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bookmarkEnd w:id="26"/>
    <w:bookmarkStart w:id="29" w:name="Xfa758615257d5d07ae9e706357c703c0411d6e8"/>
    <w:p>
      <w:pPr>
        <w:pStyle w:val="Heading1"/>
      </w:pPr>
      <w:r>
        <w:rPr>
          <w:iCs/>
          <w:i/>
        </w:rPr>
        <w:t xml:space="preserve">Полицейские Северо-Востока столицы выявили факт нарушения миграционного законодательства</w:t>
      </w:r>
    </w:p>
    <w:p>
      <w:pPr>
        <w:pStyle w:val="FirstParagraph"/>
      </w:pPr>
      <w:r>
        <w:t xml:space="preserve">В период проведения комплексной оперативно-профилактической операции «Нелегал» был выявлен факт нарушения миграционного законодательства. Установлено, что в целях материального обогащения собственник квартиры на улице Бестужевых, фиктивно поставил на миграционный учет 15 иностранных граждан, предоставив в районный ОВМ недостоверные сведения. При этом мужчина знал, что фактическое жилье по указанному адресу предоставлено им не будет.</w:t>
      </w:r>
    </w:p>
    <w:p>
      <w:pPr>
        <w:pStyle w:val="BodyText"/>
      </w:pPr>
      <w:r>
        <w:t xml:space="preserve">В результате проверочных мероприятий сотрудники полиции установили и задержали подозреваемого. Им оказался 41-летний ранее судимый житель столицы.</w:t>
      </w:r>
    </w:p>
    <w:p>
      <w:pPr>
        <w:pStyle w:val="BodyText"/>
      </w:pPr>
      <w:r>
        <w:t xml:space="preserve">По данному факту дознанием ОМВД России по району Отрадное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пресечения в виде обязательства о явке.</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rPr>
          <w:iCs/>
          <w:i/>
          <w:bCs/>
          <w:b/>
        </w:rPr>
        <w:t xml:space="preserve"> </w:t>
      </w:r>
    </w:p>
    <w:p>
      <w:pPr>
        <w:pStyle w:val="BodyText"/>
      </w:pPr>
      <w:r>
        <w:t xml:space="preserve"> </w:t>
      </w:r>
    </w:p>
    <w:p>
      <w:pPr>
        <w:pStyle w:val="BodyText"/>
      </w:pPr>
      <w:r>
        <w:br/>
      </w:r>
    </w:p>
    <w:p>
      <w:pPr>
        <w:pStyle w:val="BodyText"/>
      </w:pPr>
      <w:r>
        <w:t xml:space="preserve">Адрес страницы:</w:t>
      </w:r>
      <w:r>
        <w:t xml:space="preserve"> </w:t>
      </w:r>
      <w:hyperlink r:id="rId27">
        <w:r>
          <w:rPr>
            <w:rStyle w:val="Hyperlink"/>
          </w:rPr>
          <w:t xml:space="preserve">http://yaroslavsky.mos.ru/fms/information-of-uvd-po-svao/detail/11674362.html</w:t>
        </w:r>
      </w:hyperlink>
    </w:p>
    <w:p>
      <w:pPr>
        <w:pStyle w:val="BodyText"/>
      </w:pPr>
      <w:hyperlink r:id="rId28">
        <w:r>
          <w:rPr>
            <w:rStyle w:val="Hyperlink"/>
          </w:rPr>
          <w:t xml:space="preserve">Управа Ярославского района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yaroslavsky.mos.ru" TargetMode="External" /><Relationship Type="http://schemas.openxmlformats.org/officeDocument/2006/relationships/hyperlink" Id="rId27" Target="http://yaroslavsky.mos.ru/fms/information-of-uvd-po-svao/detail/11674362.html" TargetMode="External" /></Relationships>
</file>

<file path=word/_rels/footnotes.xml.rels><?xml version="1.0" encoding="UTF-8"?><Relationships xmlns="http://schemas.openxmlformats.org/package/2006/relationships"><Relationship Type="http://schemas.openxmlformats.org/officeDocument/2006/relationships/hyperlink" Id="rId28" Target="http://yaroslavsky.mos.ru" TargetMode="External" /><Relationship Type="http://schemas.openxmlformats.org/officeDocument/2006/relationships/hyperlink" Id="rId27" Target="http://yaroslavsky.mos.ru/fms/information-of-uvd-po-svao/detail/116743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2025-02-17T11:27:31Z</dcterms:created>
  <dcterms:modified xsi:type="dcterms:W3CDTF">2025-02-17T11:27:31Z</dcterms:modified>
</cp:coreProperties>
</file>

<file path=docProps/custom.xml><?xml version="1.0" encoding="utf-8"?>
<Properties xmlns="http://schemas.openxmlformats.org/officeDocument/2006/custom-properties" xmlns:vt="http://schemas.openxmlformats.org/officeDocument/2006/docPropsVTypes"/>
</file>