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ee20f0f81fb57d7d8a857c571d75d51432157"/>
    <w:p>
      <w:pPr>
        <w:pStyle w:val="Heading3"/>
      </w:pPr>
      <w:r>
        <w:t xml:space="preserve">Информация от УВД по СВАО за период с 25.05.-29.05.</w:t>
      </w:r>
    </w:p>
    <w:p>
      <w:pPr>
        <w:pStyle w:val="FirstParagraph"/>
      </w:pPr>
      <w:r>
        <w:t xml:space="preserve">29.05.2023</w:t>
      </w:r>
    </w:p>
    <w:p>
      <w:pPr>
        <w:pStyle w:val="BodyText"/>
      </w:pPr>
      <w:r>
        <w:rPr>
          <w:bCs/>
          <w:b/>
        </w:rPr>
        <w:t xml:space="preserve">В Москве направлено в суд уголовное дело о 130 кражах из автомобилей каршеринга</w:t>
      </w:r>
    </w:p>
    <w:p>
      <w:pPr>
        <w:pStyle w:val="BodyText"/>
      </w:pPr>
      <w:r>
        <w:t xml:space="preserve">«Следователем СУ УВД по СВАО направлено в суд уголовное дело по обвинению участников организованной группы в кражах подушек безопасности из автомобилей на сумму свыше 19 миллионов рублей.</w:t>
      </w:r>
    </w:p>
    <w:p>
      <w:pPr>
        <w:pStyle w:val="BodyText"/>
      </w:pPr>
      <w:r>
        <w:t xml:space="preserve">Установлено, что в период с марта по май 2022 года злоумышленики получали доступ к автомобилям марок "Шкода", "Фольксваген" и "Хендай", принадлежащим одной из каршеринговых компаний, используя специально созданные аккаунты. В течение первых 10 минут, которые давались на осмотр автомобиля, обвиняемые демонтировали и похищали передние подушки безопасности. Таким образом фигуранты совершили 130 краж, а сумма общего материального ущерба, причиненного организации, составила свыше 19 миллионов рублей.</w:t>
      </w:r>
    </w:p>
    <w:p>
      <w:pPr>
        <w:pStyle w:val="BodyText"/>
      </w:pPr>
      <w:r>
        <w:t xml:space="preserve">По данным фактам возбуждены уголовные дела по признакам преступления, предусмотренного статьей 158 УК РФ. В настоящее время уголовные дела соединены в одно производство.</w:t>
      </w:r>
    </w:p>
    <w:p>
      <w:pPr>
        <w:pStyle w:val="BodyText"/>
      </w:pPr>
      <w:r>
        <w:t xml:space="preserve">Двое злоумышлеников были задержаны сотрудниками ОУР УВД по СВАО ГУ МВД России по г. Москве. В отношении них избрана мера пресечения в виде заключения под стражу.</w:t>
      </w:r>
    </w:p>
    <w:p>
      <w:pPr>
        <w:pStyle w:val="BodyText"/>
      </w:pPr>
      <w:r>
        <w:t xml:space="preserve">В настоящее время уголовное дело направлено в Щербинский районный суд г. Москвы для рассмотрения по существу»,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Сотрудники Госавтоинспекции УВД по СВАО приехали поздравить роженицу, которой ранее помогли добраться до роддома</w:t>
      </w:r>
    </w:p>
    <w:p>
      <w:pPr>
        <w:pStyle w:val="BodyText"/>
      </w:pPr>
      <w:r>
        <w:t xml:space="preserve">Во время дежурства к сотрудникам Госавтоинспекции на Осташковской улице города Москвы обратился мужчина с просьбой помочь его супруге, у которой в ближайшее время могут начаться роды, добраться до медучреждения.</w:t>
      </w:r>
    </w:p>
    <w:p>
      <w:pPr>
        <w:pStyle w:val="BodyText"/>
      </w:pPr>
      <w:r>
        <w:t xml:space="preserve">Полицейские, оценив обстановку, незамедлительно пересадили женщину в патрульную машину, оснащенную проблесковыми маячками, и доставили в ближайший роддом, где через 20 минут у нее родилась дочка.</w:t>
      </w:r>
    </w:p>
    <w:p>
      <w:pPr>
        <w:pStyle w:val="BodyText"/>
      </w:pPr>
      <w:r>
        <w:t xml:space="preserve">После выписки из больницы счастливые родители пригласили инспекторов в гости, чтобы выразить им слова благодарности. Полицейские, в свою очередь, поздравили пару с рождением малышки, пожелали счастья и вручили подарок для новорожденной.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УВД по СВАО наградили победителей</w:t>
      </w:r>
    </w:p>
    <w:p>
      <w:pPr>
        <w:pStyle w:val="BodyText"/>
      </w:pPr>
      <w:r>
        <w:t xml:space="preserve">Ежегодный Всероссийский конкурс детского творчества «Полицейский Дядя Степа» проводится в преддверии Международного дня защиты детей и проходит при поддержке Общественного совета при МВД России.</w:t>
      </w:r>
    </w:p>
    <w:p>
      <w:pPr>
        <w:pStyle w:val="BodyText"/>
      </w:pPr>
      <w:r>
        <w:t xml:space="preserve">В УВД по СВАО ГУ МВД России по г. Москве в конкурсе принимали участие дети в возрасте от 6 до 14 лет. Ребятам было предложено изготовить тематические поделки, посвященные сотрудникам органов внутренних дел. Участники могли использовать различные материалы: гипс, пластилин, текстиль, глина, картон и т.д. Школьники подготовили для участия в творческом конкурсе множество поделок, в которых отразили своё видение службы в полиции. В преддверии Международного дня защиты детей председатель Общественного совета при УВД по СВАО ГУ МВД России по г. Москве Андрей Гришин наградил победителей окружного этапа конкурса памятными дипломами и ценными подарками. «Все ребята активно приняли участие в проводимом конкурсе, проявили творческий подход и талант. Выбрать лучшие работы было очень непросто», - отметил Андрей Гришин.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МВД России информирует о возобновлении приема заявлений о выдаче заграничного паспорта с электронным носителем информации</w:t>
      </w:r>
    </w:p>
    <w:p>
      <w:pPr>
        <w:pStyle w:val="BodyText"/>
      </w:pPr>
      <w:r>
        <w:t xml:space="preserve">С 1 июня текущего года возобновляется прием заявлений о выдаче заграничного паспорта с электронным носителем информации. Заявление может быть подано непосредственно в территориальный орган МВД России, через многофункциональный центр предоставления государственных и муниципальных услуг, либо направлено в форме электронного документа через Единый портал государственных и муниципальных услуг.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http://yaroslavsky.mos.ru/fms/information-of-uvd-po-svao/detail/11614069.html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614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614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2025-02-19T21:35:39Z</dcterms:created>
  <dcterms:modified xsi:type="dcterms:W3CDTF">2025-02-19T21:35:39Z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