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увд-по-свао-14.02-20.02"/>
    <w:p>
      <w:pPr>
        <w:pStyle w:val="Heading3"/>
      </w:pPr>
      <w:r>
        <w:t xml:space="preserve">Информация УВД по СВАО 14.02-20.02</w:t>
      </w:r>
    </w:p>
    <w:p>
      <w:pPr>
        <w:pStyle w:val="FirstParagraph"/>
      </w:pPr>
      <w:r>
        <w:t xml:space="preserve">20.02.2023</w:t>
      </w:r>
    </w:p>
    <w:p>
      <w:pPr>
        <w:pStyle w:val="BodyText"/>
      </w:pPr>
      <w:r>
        <w:rPr>
          <w:bCs/>
          <w:b/>
        </w:rPr>
        <w:t xml:space="preserve">Сотрудниками Госавтоинспекции на северо-востоке столицы задержан подозреваемый в незаконном хранении огнестрельного оружия и наркотиков</w:t>
      </w:r>
    </w:p>
    <w:p>
      <w:pPr>
        <w:pStyle w:val="BodyText"/>
      </w:pPr>
      <w:r>
        <w:t xml:space="preserve">«Сотрудниками Госавтоинспекции УВД по СВАО ГУ МВД России по г. Москве задержан подозреваемый в незаконном хранении огнестрельного оружия и наркотического средства – мефедрона.</w:t>
      </w:r>
    </w:p>
    <w:p>
      <w:pPr>
        <w:pStyle w:val="BodyText"/>
      </w:pPr>
      <w:r>
        <w:t xml:space="preserve">С целью проверки документов полицейскими на Сущёвском Валу был остановлен автомобиль марки «Инфинити» под управлением 44-летнего приезжего гражданина. В ходе общения с полицейскими он заметно нервничал, что вызвало подозрение у инспекторов. В ходе осмотра автомобиля в бардачке полицейские обнаружили пистолет, три патрона, а также сверток с неизвестным веществом, спрятанный в пачке сигарет. Водитель транспортного средства был задержан.</w:t>
      </w:r>
    </w:p>
    <w:p>
      <w:pPr>
        <w:pStyle w:val="BodyText"/>
      </w:pPr>
      <w:r>
        <w:t xml:space="preserve">Данные предметы направлены на исследование в Экспертно-криминалистический центр УВД по СВАО, по результатам которого установлено, что изъятое является пистолетом конструкции Токарева, относится к огнестрельному нарезному короткоствольному оружию калибра 7,62 мм и пригодно для стрельбы. Три патрона калибра 7,62 мм являются спортивно-охотничьими и также пригодны для производства выстрелов. Согласно заключению экспертов в свертке находится наркотическое средство – мефедрон, общей массой 1,53 грамма.</w:t>
      </w:r>
    </w:p>
    <w:p>
      <w:pPr>
        <w:pStyle w:val="BodyText"/>
      </w:pPr>
      <w:r>
        <w:t xml:space="preserve">По словам задержанного мужчины, изъятые у него пистолет и патроны ранее были им найдены. Наркотическое средство он хранил для личного употребления.</w:t>
      </w:r>
    </w:p>
    <w:p>
      <w:pPr>
        <w:pStyle w:val="BodyText"/>
      </w:pPr>
      <w:r>
        <w:t xml:space="preserve">Отделением дознания ОМВД России по району Марьина Роща г. Москвы возбуждены уголовные дела по признакам преступления, предусмотренного частью 1 статьи 222 УК РФ «Незаконные приобретение, передача, сбыт, хранение, перевозка, пересылка или ношение оружия, основных частей огнестрельного оружия, боеприпасов», а также частью 1 статьи 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Фигуранту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Санкции данных статей предусматривают наказания в виде лишения свободы на срок до трёх лет»,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rPr>
          <w:bCs/>
          <w:b/>
        </w:rPr>
        <w:t xml:space="preserve">Оперативники УВД по СВАО пресекли попытку незаконного оборота наркотиков</w:t>
      </w:r>
    </w:p>
    <w:p>
      <w:pPr>
        <w:pStyle w:val="BodyText"/>
      </w:pPr>
      <w:r>
        <w:rPr>
          <w:iCs/>
          <w:i/>
        </w:rPr>
        <w:t xml:space="preserve">«Сотрудники отдела по контролю за оборотом наркотиков УВД по СВАО ГУ МВД России по г. Москве задержали подозреваемого в незаконном обороте наркотического средства – мефедрона.</w:t>
      </w:r>
    </w:p>
    <w:p>
      <w:pPr>
        <w:pStyle w:val="BodyText"/>
      </w:pPr>
      <w:r>
        <w:t xml:space="preserve">В результате оперативно-розыскных мероприятий сотрудники полиции на Октябрьской улице задержали 35-летнего жителя столицы. При личном досмотре у гражданина было обнаружено 2 свертка с неизвестным веществом. Также оперативники обнаружили и изъяли 4 тайника-закладки с аналогичными свертками в подъезде дома на разных этажах, которые успел разместить злоумышленник. Общая масса изъятого составила свыше 7 граммов. В автомобиле, который подозреваемый оставил у подъезда, полицейские обнаружили и изъяли еще 10 свертков, массой более 72 граммов.</w:t>
      </w:r>
    </w:p>
    <w:p>
      <w:pPr>
        <w:pStyle w:val="BodyText"/>
      </w:pPr>
      <w:r>
        <w:t xml:space="preserve">По месту жительства данного гражданина в Нововладыкинском проезде было обнаружено и изъято более 119 граммов аналогичного средства.</w:t>
      </w:r>
    </w:p>
    <w:p>
      <w:pPr>
        <w:pStyle w:val="BodyText"/>
      </w:pPr>
      <w:r>
        <w:t xml:space="preserve">Согласно проведенному исследованию изъятый материал, общей массой около 200 граммов, содержит в своем составе наркотическое средство – мефедрон.</w:t>
      </w:r>
    </w:p>
    <w:p>
      <w:pPr>
        <w:pStyle w:val="BodyText"/>
      </w:pPr>
      <w:r>
        <w:t xml:space="preserve">По словам задержанного, наркотик он приобрел для последующего сбыта путем тайников-закладок.</w:t>
      </w:r>
    </w:p>
    <w:p>
      <w:pPr>
        <w:pStyle w:val="BodyText"/>
      </w:pPr>
      <w:r>
        <w:t xml:space="preserve">Следствием ОМВД России по району Марьина Роща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заключения под стражу», – сообщила заместитель начальника УИиОС ГУ МВД России по г. Москве подполковник внутренней службы Екатерина Гузь.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rPr>
          <w:bCs/>
          <w:b/>
        </w:rPr>
        <w:t xml:space="preserve">Информация для иностранных граждан и лиц без гражданства о порядке и сроках уплаты штрафа, а также правовых последствиях и административной ответственности в случае его неуплаты</w:t>
      </w:r>
    </w:p>
    <w:p>
      <w:pPr>
        <w:pStyle w:val="BodyText"/>
      </w:pPr>
      <w:r>
        <w:t xml:space="preserve">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силу, либо со дня истечения срока отсрочки или срока рассрочки.</w:t>
      </w:r>
    </w:p>
    <w:p>
      <w:pPr>
        <w:pStyle w:val="BodyText"/>
      </w:pPr>
      <w:r>
        <w:t xml:space="preserve">Если иностранному гражданину или лицу без гражданства назначили административный штраф одновременно с административным выдворением за пределы Российской Федерации, он должен быть уплачен не позднее следующего дня после дня вступления в законную силу соответствующего постановления по делу об административном правонарушении.</w:t>
      </w:r>
    </w:p>
    <w:p>
      <w:pPr>
        <w:pStyle w:val="BodyText"/>
      </w:pPr>
      <w:r>
        <w:t xml:space="preserve">При отсутствии документа об уплате административного штрафа и информации в Государственной информационной системе о государственных и муниципальных платежах, орган, вынесший постановление о назначении наказания, по истечении срока направляет административные материалы судебному приставу-исполнителю для принудительного взыскания штрафа в порядке, предусмотренном федеральным законодательством.</w:t>
      </w:r>
    </w:p>
    <w:p>
      <w:pPr>
        <w:pStyle w:val="BodyText"/>
      </w:pPr>
      <w:r>
        <w:t xml:space="preserve">Неуплата административного штрафа в установленный срок влечет наложение штрафа в двукратном размере, либо административный арест на срок до 15 суток, либо обязательные работы на срок до 50 часов.</w:t>
      </w:r>
    </w:p>
    <w:p>
      <w:pPr>
        <w:pStyle w:val="BodyText"/>
      </w:pPr>
      <w:r>
        <w:t xml:space="preserve">Кроме того, въезд в Российскую Федерацию иностранному гражданину не разрешается в случае, если иностранный гражданин или лицо без гражданства во время своего предыдущего пребывания в Российской Федерации уклонились от уплаты налога или административного штрафа либо не возместил расходы, связанные с административным выдворением за пределы Российской Федерации либо депортацией.</w:t>
      </w:r>
    </w:p>
    <w:p>
      <w:pPr>
        <w:pStyle w:val="BodyText"/>
      </w:pPr>
      <w:r>
        <w:rPr>
          <w:bCs/>
          <w:b/>
        </w:rPr>
        <w:t xml:space="preserve">Сотрудники ОНК УВД по СВАО пресекли попытку незаконного оборота наркотиков</w:t>
      </w:r>
    </w:p>
    <w:p>
      <w:pPr>
        <w:pStyle w:val="BodyText"/>
      </w:pPr>
      <w:r>
        <w:t xml:space="preserve">В результате оперативно-розыскных мероприятий сотрудниками полиции на улице Изумрудная был установлен и задержан 41-летний житель столицы по подозрению в распространении запрещенных веществ. При личном досмотре у злоумышленника выпала из кармана бумажная упаковка из-под таблеток, внутри которой находилось 32 свертка с неизвестным веществом массой брутто свыше 49 грамм. Обнаруженное было изъято и отправлено на исследование.</w:t>
      </w:r>
    </w:p>
    <w:p>
      <w:pPr>
        <w:pStyle w:val="BodyText"/>
      </w:pPr>
      <w:r>
        <w:t xml:space="preserve">Проведенное исследование установило, что в свертках содержится наркотическое средство – героин.</w:t>
      </w:r>
    </w:p>
    <w:p>
      <w:pPr>
        <w:pStyle w:val="BodyText"/>
      </w:pPr>
      <w:r>
        <w:t xml:space="preserve">Во время личного досмотра злоумышленник сообщил полицейским адрес человека, который сбыл ему партию вещества. В ходе проведения оперативно-розыскных мероприятий был установлен и задержан второй фигурант, 33-летний житель столицы, в квартире которого, на Алтуфьевском шоссе, был проведен обыск, где было обнаружено и изъято 12 свертков с неизвестным веществом массой брутто более 14 грамм. Изъятое отправлено на исследование.</w:t>
      </w:r>
    </w:p>
    <w:p>
      <w:pPr>
        <w:pStyle w:val="BodyText"/>
      </w:pPr>
      <w:r>
        <w:t xml:space="preserve">Согласно проведенному исследованию части изъятого установлено, что оно содержит в своём составе наркотическое средство – героин.</w:t>
      </w:r>
    </w:p>
    <w:p>
      <w:pPr>
        <w:pStyle w:val="BodyText"/>
      </w:pPr>
      <w:r>
        <w:t xml:space="preserve">По данному факту следствием ОМВД России по Лосиноостровскому району г. Москвы возбуждены уголовные дела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подозреваемых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rPr>
          <w:bCs/>
          <w:b/>
        </w:rPr>
        <w:t xml:space="preserve">Оперативниками УВД по СВАО задержан обвиняемый в убийстве, совершенном 14 лет назад</w:t>
      </w:r>
    </w:p>
    <w:p>
      <w:pPr>
        <w:pStyle w:val="BodyText"/>
      </w:pPr>
      <w:r>
        <w:t xml:space="preserve">Как было установлено, в 2008 году в квартире дома на улице Конёнкова между двумя мужчинами, нанятыми для проведения ремонтных работ, произошел конфликт, в результате которого один нанес ножевые ранения в жизненно важные органы второму, после чего скрылся с места происшествия с телефоном пострадавшего. Прибывшие на вызов сотрудники полиции обнаружили в квартире еще живого 33-летнего мужчину, который был госпитализирован, но спустя некоторое время скончался в медицинском учреждении.</w:t>
      </w:r>
    </w:p>
    <w:p>
      <w:pPr>
        <w:pStyle w:val="BodyText"/>
      </w:pPr>
      <w:r>
        <w:t xml:space="preserve">По данному факту следственными органами возбуждено уголовное дело по признакам преступления, предусмотренного частью 1 статьи 105 УК РФ «Убийство».</w:t>
      </w:r>
    </w:p>
    <w:p>
      <w:pPr>
        <w:pStyle w:val="BodyText"/>
      </w:pPr>
      <w:r>
        <w:t xml:space="preserve">В результате тщательно спланированных оперативно-розыскных мероприятий оперативники установили и задержали подозреваемого в городе Торжок Тверской области. Им оказался 39-летний приезжий.</w:t>
      </w:r>
    </w:p>
    <w:p>
      <w:pPr>
        <w:pStyle w:val="BodyText"/>
      </w:pPr>
      <w:r>
        <w:t xml:space="preserve">Предварительно установлено, что фигурант выехал за пределы Российской Федерации и долгое время проживал на территории соседнего государства. Вернувшись на территорию России, мужчина использовал документы на имя другого человека.</w:t>
      </w:r>
    </w:p>
    <w:p>
      <w:pPr>
        <w:pStyle w:val="BodyText"/>
      </w:pPr>
      <w:r>
        <w:t xml:space="preserve">В настоящее время обвиняемый задержан в порядке статьи 91 УПК РФ.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rPr>
          <w:bCs/>
          <w:b/>
        </w:rPr>
        <w:t xml:space="preserve">Молодые полицейские приняли Присягу сотрудника внутренних дел в УВД по СВАО</w:t>
      </w:r>
    </w:p>
    <w:p>
      <w:pPr>
        <w:pStyle w:val="BodyText"/>
      </w:pPr>
      <w:r>
        <w:t xml:space="preserve">Принятие Присяги в жизни молодого полицейского – одно из самых важных и значимых событий. Произнеся слова верности органам внутренних дел Российской Федерации, сотрудник даёт клятву и принимает на себя обязанность защищать честь, свободу и независимость своей Родины и её граждан.</w:t>
      </w:r>
    </w:p>
    <w:p>
      <w:pPr>
        <w:pStyle w:val="BodyText"/>
      </w:pPr>
      <w:r>
        <w:t xml:space="preserve">В мероприятии приняли участие руководители Управления и структурных подразделений, представители территориальных подразделений, председатель Совета ветеранов Сергей Шабас, а также председатель Общественного совета при УВД по СВАО Андрей Гришин. Присягу у сотрудников принимал заместитель начальника УВД по СВАО полковник полиции Дмитрий Гуров.</w:t>
      </w:r>
    </w:p>
    <w:p>
      <w:pPr>
        <w:pStyle w:val="BodyText"/>
      </w:pPr>
      <w:r>
        <w:t xml:space="preserve">В торжественной обстановке приняли Присягу 14 сотрудников.</w:t>
      </w:r>
    </w:p>
    <w:p>
      <w:pPr>
        <w:pStyle w:val="BodyText"/>
      </w:pPr>
      <w:r>
        <w:t xml:space="preserve">Руководители пожелали молодым полицейским с честью и достоинством нести службу, оставаться честными и добросовестными.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http://yaroslavsky.mos.ru/fms/information-of-uvd-po-svao/detail/11421614.html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4216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4216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2025-02-11T00:19:16Z</dcterms:created>
  <dcterms:modified xsi:type="dcterms:W3CDTF">2025-02-11T00:19:16Z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