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a35f2493b3424fbd7cac4d7eafb1a8c17ea7d9"/>
    <w:p>
      <w:pPr>
        <w:pStyle w:val="Heading3"/>
      </w:pPr>
      <w:r>
        <w:t xml:space="preserve">Информация УВД по СВАО с 09 по 13 февраля 2023г.</w:t>
      </w:r>
    </w:p>
    <w:p>
      <w:pPr>
        <w:pStyle w:val="FirstParagraph"/>
      </w:pPr>
      <w:r>
        <w:t xml:space="preserve">14.02.2023</w:t>
      </w:r>
    </w:p>
    <w:bookmarkEnd w:id="20"/>
    <w:bookmarkStart w:id="21" w:name="X856f1873de0b3c30c871594ef131d7326b8ffc3"/>
    <w:p>
      <w:pPr>
        <w:pStyle w:val="Heading1"/>
      </w:pPr>
      <w:r>
        <w:rPr>
          <w:iCs/>
          <w:i/>
        </w:rPr>
        <w:t xml:space="preserve">Следственным Управлением УВД по СВАО завершено расследование уголовного дела по причинению имущественного ущерба Федеральному бюджету</w:t>
      </w:r>
    </w:p>
    <w:p>
      <w:pPr>
        <w:pStyle w:val="FirstParagraph"/>
      </w:pPr>
      <w:r>
        <w:t xml:space="preserve">В ходе расследования уголовного дела, возбужденному по части 3 статьи 159.2 УК РФ, было установлено, что группа лиц по предварительному сговору путем предоставления заведомо ложных и недостоверных сведений о намерении лиц распорядиться средствами материнского капитала, якобы, на улучшение жилищных условий семьи, злоумышленники намеревались обратить средства материнского капитала в свою пользу на цели, не связанные с улучшением жилищных условий семьи. В ходе расследования установлено 2 дополнительных эпизода преступной деятельности, которые были соединены в одно производство.</w:t>
      </w:r>
    </w:p>
    <w:p>
      <w:pPr>
        <w:pStyle w:val="BodyText"/>
      </w:pPr>
      <w:r>
        <w:t xml:space="preserve">На период предварительного следствия 5 обвиняемым по данному уголовному делу избрана мера пресечения в виде подписки о невыезде и надлежащем поведении.</w:t>
      </w:r>
    </w:p>
    <w:p>
      <w:pPr>
        <w:pStyle w:val="BodyText"/>
      </w:pPr>
      <w:r>
        <w:t xml:space="preserve">В настоящее время предварительное расследование уголовного дела завершено, оно с утвержденным прокурором обвинительным заключением направлено в Бабушкинский районный суд г. Москвы для рассмотрения по существу.</w:t>
      </w:r>
    </w:p>
    <w:p>
      <w:pPr>
        <w:pStyle w:val="BodyText"/>
      </w:pPr>
      <w:r>
        <w:t xml:space="preserve">Санкции инкриминируемой статьи предусматривают максимальное наказание в виде лишения свободы на срок до десяти лет.</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21"/>
    <w:bookmarkStart w:id="22" w:name="Xdbf143ae5a242b5a64545fdb9f77d3532f9f454"/>
    <w:p>
      <w:pPr>
        <w:pStyle w:val="Heading1"/>
      </w:pPr>
      <w:r>
        <w:rPr>
          <w:iCs/>
          <w:i/>
        </w:rPr>
        <w:t xml:space="preserve">В районе Бибирево сотрудники полиции выявили факт нарушения миграционного законодательства</w:t>
      </w:r>
    </w:p>
    <w:p>
      <w:pPr>
        <w:pStyle w:val="FirstParagraph"/>
      </w:pPr>
      <w:r>
        <w:t xml:space="preserve">Предварительно установлено, что собственница квартиры на Мурановской улице, в целях материального обогащения, фиктивно поставила на миграционный учет 7 иностранных граждан. При этом злоумышленница знала, что фактическое жилье по указанному адресу предоставлено им не будет.</w:t>
      </w:r>
    </w:p>
    <w:p>
      <w:pPr>
        <w:pStyle w:val="BodyText"/>
      </w:pPr>
      <w:r>
        <w:t xml:space="preserve">В результате проверочных мероприятий сотрудники полиции установили и задержали подозреваемую. Ей оказалась 27-летняя жительница столицы, которая изобличена в содеянном.</w:t>
      </w:r>
    </w:p>
    <w:p>
      <w:pPr>
        <w:pStyle w:val="BodyText"/>
      </w:pPr>
      <w:r>
        <w:t xml:space="preserve">По данному факту дознанием ОМВД России по району Бибирево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w:t>
      </w:r>
    </w:p>
    <w:p>
      <w:pPr>
        <w:pStyle w:val="BodyText"/>
      </w:pPr>
      <w:r>
        <w:rPr>
          <w:iCs/>
          <w:i/>
          <w:bCs/>
          <w:b/>
        </w:rPr>
        <w:t xml:space="preserve">Пресс-служба УВД по СВАО</w:t>
      </w:r>
    </w:p>
    <w:p>
      <w:pPr>
        <w:pStyle w:val="BodyText"/>
      </w:pPr>
      <w:r>
        <w:rPr>
          <w:iCs/>
          <w:i/>
          <w:bCs/>
          <w:b/>
        </w:rPr>
        <w:t xml:space="preserve">8(495) 616-06-29</w:t>
      </w:r>
    </w:p>
    <w:p>
      <w:pPr>
        <w:pStyle w:val="BodyText"/>
      </w:pPr>
      <w:r>
        <w:t xml:space="preserve"> </w:t>
      </w:r>
    </w:p>
    <w:bookmarkEnd w:id="22"/>
    <w:bookmarkStart w:id="23" w:name="X8e2da5e68468ab413ea9c8fdd42dad5f8e1546f"/>
    <w:p>
      <w:pPr>
        <w:pStyle w:val="Heading1"/>
      </w:pPr>
      <w:r>
        <w:rPr>
          <w:iCs/>
          <w:i/>
        </w:rPr>
        <w:t xml:space="preserve">Полицейскими в СВАО задержан подозреваемый в покушении на сбыт наркотиков</w:t>
      </w:r>
    </w:p>
    <w:p>
      <w:pPr>
        <w:pStyle w:val="FirstParagraph"/>
      </w:pPr>
      <w:r>
        <w:t xml:space="preserve">В результате оперативно-розыскных мероприятий сотрудники полиции на Сухонской улице задержали 25-летнего жителя столицы, при котором обнаружено 46 свёртков с неизвестным веществом.</w:t>
      </w:r>
    </w:p>
    <w:p>
      <w:pPr>
        <w:pStyle w:val="BodyText"/>
      </w:pPr>
      <w:r>
        <w:t xml:space="preserve">В ходе осмотра места происшествия в подъезде многоквартирного дома оперативники обнаружили два тайника, из которых изъяли два свёртка. Кроме того, злоумышленник указал, что в квартире по его месту жительства в проезде Шокальского также находятся наркотические средства. Впоследствии по указанному адресу полицейские обнаружили еще 70 свёртков с неизвестным веществом.</w:t>
      </w:r>
    </w:p>
    <w:p>
      <w:pPr>
        <w:pStyle w:val="BodyText"/>
      </w:pPr>
      <w:r>
        <w:t xml:space="preserve">Согласно исследованию всех изъятых свёртков в количестве 118 штук, общей массой свыше 340 граммов, их содержимым является наркотическое средство – производное N-метилэфедрона.</w:t>
      </w:r>
    </w:p>
    <w:p>
      <w:pPr>
        <w:pStyle w:val="BodyText"/>
      </w:pPr>
      <w:r>
        <w:t xml:space="preserve">Установлено, что мужчина приобрёл наркотическое средство у неустановленного лица на территории столицы для последующего сбыта путём тайников с целью личного обогащения.</w:t>
      </w:r>
    </w:p>
    <w:p>
      <w:pPr>
        <w:pStyle w:val="BodyText"/>
      </w:pPr>
      <w:r>
        <w:t xml:space="preserve">Следствием ОМВД России по району Южное Медведково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В отношении подозреваемого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23"/>
    <w:bookmarkStart w:id="24" w:name="Xf812ef92359d8b1f20752ad4ab7f4cb60ce0630"/>
    <w:p>
      <w:pPr>
        <w:pStyle w:val="Heading1"/>
      </w:pPr>
      <w:r>
        <w:rPr>
          <w:iCs/>
          <w:i/>
        </w:rPr>
        <w:t xml:space="preserve">Оперативники СВАО задержали подозреваемого в причинении тяжкого вреда здоровью</w:t>
      </w:r>
    </w:p>
    <w:p>
      <w:pPr>
        <w:pStyle w:val="FirstParagraph"/>
      </w:pPr>
      <w:r>
        <w:t xml:space="preserve">Предварительно установлено, что при распитии спиртных напитков в квартире на Палехской улице произошел конфликт между мужчиной и женщиной, в ходе которого злоумышленник нанес несколько ударов потерпевшей, после чего облил её из чайника кипятком и скрылся с места происшествия.</w:t>
      </w:r>
    </w:p>
    <w:p>
      <w:pPr>
        <w:pStyle w:val="BodyText"/>
      </w:pPr>
      <w:r>
        <w:t xml:space="preserve">В результате оперативно-розыскных мероприятий оперативники установили и задержали подозреваемого. Им оказался 37-летний житель столицы.</w:t>
      </w:r>
    </w:p>
    <w:p>
      <w:pPr>
        <w:pStyle w:val="BodyText"/>
      </w:pPr>
      <w:r>
        <w:t xml:space="preserve">По данному факту следствием ОМВД по Ярославскому району г. Москвы возбуждено уголовное дело по признакам преступления, предусмотренного частью 2 статьи 111 УК РФ «Умышленное причинение тяжкого вреда здоровью». В отношении подозреваемого избрана мера пресечения в виде домашнего ареста.</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24"/>
    <w:bookmarkStart w:id="27" w:name="X2de12fb5afd22bd752d22a2075455f508836292"/>
    <w:p>
      <w:pPr>
        <w:pStyle w:val="Heading1"/>
      </w:pPr>
      <w:r>
        <w:rPr>
          <w:iCs/>
          <w:i/>
        </w:rPr>
        <w:t xml:space="preserve">Оперативники СВАО пресекли попытку незаконного оборота наркотиков</w:t>
      </w:r>
    </w:p>
    <w:p>
      <w:pPr>
        <w:pStyle w:val="FirstParagraph"/>
      </w:pPr>
      <w:r>
        <w:t xml:space="preserve">В результате оперативно-розыскных мероприятий сотрудниками полиции на улице Ракетный бульвар был задержан 25-летний приезжий по подозрению в распространении запрещенных веществ. При личном досмотре у злоумышленника было обнаружено 57 свертков, массой более 102 граммов, и 40 пакетиков, массой более 60 граммов, с неизвестными веществами. Также в ходе осмотра места происшествия сотрудниками были обнаружены тайники-закладки с двумя свертками с неизвестным веществом, массой 0,49 грамма.</w:t>
      </w:r>
    </w:p>
    <w:p>
      <w:pPr>
        <w:pStyle w:val="BodyText"/>
      </w:pPr>
      <w:r>
        <w:t xml:space="preserve">Проведенное исследование части изъятого установило, что в свертках содержится наркотическое средство – метилэфедрон, а в пакетиках – амфетамин.</w:t>
      </w:r>
    </w:p>
    <w:p>
      <w:pPr>
        <w:pStyle w:val="BodyText"/>
      </w:pPr>
      <w:r>
        <w:t xml:space="preserve">Мужчина пояснил полицейским, что получил партию веществ для их дальнейшего сбыта путем тайников-закладок с целью материального обогащения.</w:t>
      </w:r>
    </w:p>
    <w:p>
      <w:pPr>
        <w:pStyle w:val="BodyText"/>
      </w:pPr>
      <w:r>
        <w:t xml:space="preserve">По данному факту следствием ОМВД России по Алексеевскому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br/>
      </w:r>
    </w:p>
    <w:p>
      <w:pPr>
        <w:pStyle w:val="BodyText"/>
      </w:pPr>
      <w:r>
        <w:t xml:space="preserve">Адрес страницы:</w:t>
      </w:r>
      <w:r>
        <w:t xml:space="preserve"> </w:t>
      </w:r>
      <w:hyperlink r:id="rId25">
        <w:r>
          <w:rPr>
            <w:rStyle w:val="Hyperlink"/>
          </w:rPr>
          <w:t xml:space="preserve">http://yaroslavsky.mos.ru/fms/information-of-uvd-po-svao/detail/11408753.html</w:t>
        </w:r>
      </w:hyperlink>
    </w:p>
    <w:p>
      <w:pPr>
        <w:pStyle w:val="BodyText"/>
      </w:pPr>
      <w:hyperlink r:id="rId26">
        <w:r>
          <w:rPr>
            <w:rStyle w:val="Hyperlink"/>
          </w:rPr>
          <w:t xml:space="preserve">Управа Ярославского района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yaroslavsky.mos.ru" TargetMode="External" /><Relationship Type="http://schemas.openxmlformats.org/officeDocument/2006/relationships/hyperlink" Id="rId25" Target="http://yaroslavsky.mos.ru/fms/information-of-uvd-po-svao/detail/11408753.html" TargetMode="External" /></Relationships>
</file>

<file path=word/_rels/footnotes.xml.rels><?xml version="1.0" encoding="UTF-8"?><Relationships xmlns="http://schemas.openxmlformats.org/package/2006/relationships"><Relationship Type="http://schemas.openxmlformats.org/officeDocument/2006/relationships/hyperlink" Id="rId26" Target="http://yaroslavsky.mos.ru" TargetMode="External" /><Relationship Type="http://schemas.openxmlformats.org/officeDocument/2006/relationships/hyperlink" Id="rId25" Target="http://yaroslavsky.mos.ru/fms/information-of-uvd-po-svao/detail/114087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2024-10-09T00:45:20Z</dcterms:created>
  <dcterms:modified xsi:type="dcterms:W3CDTF">2024-10-09T00:45:20Z</dcterms:modified>
</cp:coreProperties>
</file>

<file path=docProps/custom.xml><?xml version="1.0" encoding="utf-8"?>
<Properties xmlns="http://schemas.openxmlformats.org/officeDocument/2006/custom-properties" xmlns:vt="http://schemas.openxmlformats.org/officeDocument/2006/docPropsVTypes"/>
</file>