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12ad50e538bba1c1e45f7e59a5227cffff01234"/>
    <w:p>
      <w:pPr>
        <w:pStyle w:val="Heading3"/>
      </w:pPr>
      <w:r>
        <w:t xml:space="preserve">Информация УВД по СВАО за 16-18 января 2023 года</w:t>
      </w:r>
    </w:p>
    <w:p>
      <w:pPr>
        <w:pStyle w:val="FirstParagraph"/>
      </w:pPr>
      <w:r>
        <w:t xml:space="preserve">18.01.2023</w:t>
      </w:r>
    </w:p>
    <w:bookmarkEnd w:id="20"/>
    <w:bookmarkStart w:id="21" w:name="Xf812ef92359d8b1f20752ad4ab7f4cb60ce0630"/>
    <w:p>
      <w:pPr>
        <w:pStyle w:val="Heading1"/>
      </w:pPr>
      <w:r>
        <w:rPr>
          <w:iCs/>
          <w:i/>
        </w:rPr>
        <w:t xml:space="preserve">Оперативники СВАО задержали подозреваемого в причинении тяжкого вреда здоровью</w:t>
      </w:r>
    </w:p>
    <w:p>
      <w:pPr>
        <w:pStyle w:val="FirstParagraph"/>
      </w:pPr>
      <w:r>
        <w:t xml:space="preserve">Предварительно установлено, что при распитии спиртных напитков в квартире на улице Яблочкова произошел конфликт между тремя мужчинами, в ходе которого один из них нанес ножевые ранения своим знакомым, после чего скрылся с места происшествия. Оба пострадавших доставлены в медицинское учреждение.</w:t>
      </w:r>
    </w:p>
    <w:p>
      <w:pPr>
        <w:pStyle w:val="BodyText"/>
      </w:pPr>
      <w:r>
        <w:t xml:space="preserve">В результате оперативно-розыскных мероприятий оперативники установили и задержали подозреваемого на улице Яблочкова. Им оказался 33-летний гражданин ближнего зарубежья.</w:t>
      </w:r>
    </w:p>
    <w:p>
      <w:pPr>
        <w:pStyle w:val="BodyText"/>
      </w:pPr>
      <w:r>
        <w:t xml:space="preserve">По данному факту следствием ОМВД по Бутырскому району г. Москвы возбуждено уголовное дело по признакам преступления, предусмотренного частью 3 статьи 111 УК РФ «Умышленное причинение тяжкого вреда здоровью».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Максимальное наказание, предусмотренное данной частью инкриминируемой статьи - лишение свободы на срок до двенадцати лет.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t xml:space="preserve"> </w:t>
      </w:r>
    </w:p>
    <w:bookmarkEnd w:id="21"/>
    <w:bookmarkStart w:id="22" w:name="X12a6cad541f030e81896f47acef4d38b9101a83"/>
    <w:p>
      <w:pPr>
        <w:pStyle w:val="Heading1"/>
      </w:pPr>
      <w:r>
        <w:rPr>
          <w:iCs/>
          <w:i/>
        </w:rPr>
        <w:t xml:space="preserve">Ирина Волк: Сотрудники столичной Госавтоинспекции применили оружие для задержания нарушителя ПДД</w:t>
      </w:r>
    </w:p>
    <w:p>
      <w:pPr>
        <w:pStyle w:val="FirstParagraph"/>
      </w:pPr>
      <w:r>
        <w:t xml:space="preserve">Сотрудниками столичной Госавтоинспекции на территории Щелковского района Московской области задержан злостный нарушитель Правил дорожного движения.</w:t>
      </w:r>
    </w:p>
    <w:p>
      <w:pPr>
        <w:pStyle w:val="BodyText"/>
      </w:pPr>
      <w:r>
        <w:t xml:space="preserve">«Автомобиль «Нива», который совершал опасные маневры, полицейские заметили на территории Северо-Восточного административного округа Москвы. Законные требования об остановке он игнорировал и на большой скорости продолжал движение, пытаясь скрыться. При этом во время преследования на Московской кольцевой автодороге совершил касательное столкновение со служебным автомобилем», - рассказала официальный представитель МВД России Ирина Волк.</w:t>
      </w:r>
    </w:p>
    <w:p>
      <w:pPr>
        <w:pStyle w:val="BodyText"/>
      </w:pPr>
      <w:r>
        <w:t xml:space="preserve">Сотрудники Госавтоинспекции в соответствии с Федеральным законом «О полиции» для остановки транспортного средства применили табельное оружие. После того, как выстрелами были повреждены три колеса «Нивы», машина остановилась, а водителя задержали и доставили в отдел полиции.</w:t>
      </w:r>
    </w:p>
    <w:p>
      <w:pPr>
        <w:pStyle w:val="BodyText"/>
      </w:pPr>
      <w:r>
        <w:t xml:space="preserve">«В отношении задержанного полицейскими составлены девять протоколов по различным статьям Кодекса об административных правонарушениях Российской Федерации. Ранее он уже неоднократно привлекался к предусмотренной законом ответственности за различные противоправные деяния и был лишен права управления транспортными средствами. Нарушитель направлен на медицинское освидетельствование», - сообщила Ирина Волк.</w:t>
      </w:r>
    </w:p>
    <w:p>
      <w:pPr>
        <w:pStyle w:val="BodyText"/>
      </w:pPr>
      <w:r>
        <w:t xml:space="preserve"> </w:t>
      </w:r>
    </w:p>
    <w:bookmarkEnd w:id="22"/>
    <w:bookmarkStart w:id="23" w:name="X16071f79312d64d20097e163a6c4c2dcdd8c9a4"/>
    <w:p>
      <w:pPr>
        <w:pStyle w:val="Heading1"/>
      </w:pPr>
      <w:r>
        <w:rPr>
          <w:iCs/>
          <w:i/>
        </w:rPr>
        <w:t xml:space="preserve">На северо-востоке столицы задержан подозреваемый в незаконном хранении оружия и боеприпасов</w:t>
      </w:r>
    </w:p>
    <w:p>
      <w:pPr>
        <w:pStyle w:val="FirstParagraph"/>
      </w:pPr>
      <w:r>
        <w:t xml:space="preserve">«Сотрудники уголовного розыска УВД по СВАО ГУ МВД России по г. Москве совместно с сотрудниками УФСБ России по г. Москве и Московской области задержали подозреваемого в незаконном хранении огнестрельного оружия и боеприпасов.</w:t>
      </w:r>
    </w:p>
    <w:p>
      <w:pPr>
        <w:pStyle w:val="BodyText"/>
      </w:pPr>
      <w:r>
        <w:t xml:space="preserve">В результате оперативно-розыскного мероприятия сотрудники правоохранительных органов задержали 61-летнего москвича, в гаражном боксе которого изъяты оружие и боеприпасы без соответствующего разрешения. Два пистолета, один из которых является пистолетом-пулеметом иностранного промышленного производства, пригодны для стрельбы. Третий пистолет самодельно изготовлен из деталей автоматического пистолета Стечкина, в представленном виде для стрельбы не пригоден. </w:t>
      </w:r>
    </w:p>
    <w:p>
      <w:pPr>
        <w:pStyle w:val="BodyText"/>
      </w:pPr>
      <w:r>
        <w:t xml:space="preserve">Из 214 изъятых в гараже патронов часть предназначена для использования в боевом нарезном огнестрельном оружии, другая – для использования в охотничьих карабинах и спортивных пистолетах.</w:t>
      </w:r>
    </w:p>
    <w:p>
      <w:pPr>
        <w:pStyle w:val="BodyText"/>
      </w:pPr>
      <w:r>
        <w:t xml:space="preserve">По данным фактам дознанием ОМВД России по району Бибирево возбуждены уголовные дела по признакам преступления, предусмотренного частью 1 статьи 222 УК РФ "Незаконные приобретение, передача, сбыт, хранение, перевозка или ношение оружия, его основных частей, боеприпасов".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Максимальное наказание, предусмотренное данной частью инкриминируемой статьи, – лишение свободы на срок от трех до пяти лет»,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bookmarkEnd w:id="23"/>
    <w:bookmarkStart w:id="26" w:name="X84da67b9441071d247fc711a759feda94550c73"/>
    <w:p>
      <w:pPr>
        <w:pStyle w:val="Heading1"/>
      </w:pPr>
      <w:r>
        <w:rPr>
          <w:iCs/>
          <w:i/>
        </w:rPr>
        <w:t xml:space="preserve">Сотрудники ОНК УВД по СВАО провели профилактическую лекцию в школе</w:t>
      </w:r>
    </w:p>
    <w:p>
      <w:pPr>
        <w:pStyle w:val="FirstParagraph"/>
      </w:pPr>
      <w:r>
        <w:t xml:space="preserve">Сотрудник отдела по контролю за оборотом наркотиков Оксана Мусатова прочитала поучительную лекцию в ГБОУ СОШ №1503 Алексеевского района г. Москвы. Школьникам объяснили насколько опасно для организма человека употребление наркотиков и психотропных веществ. Также сотрудница полиции рассказала об административной и уголовной ответственности, к которой могут привлечь лиц, занимающихся незаконным оборотом запрещенных веществ.</w:t>
      </w:r>
    </w:p>
    <w:p>
      <w:pPr>
        <w:pStyle w:val="BodyText"/>
      </w:pPr>
      <w:r>
        <w:t xml:space="preserve">После беседы школьникам продемонстрировали поучительный видеоролик и ответили на все интересующие их вопросы.</w:t>
      </w:r>
    </w:p>
    <w:p>
      <w:pPr>
        <w:pStyle w:val="BodyText"/>
      </w:pPr>
      <w:r>
        <w:t xml:space="preserve">Дети и организаторы выразили огромную благодарность за проведение такого мероприятия и высказали заинтересованность в будущих встречах.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http://yaroslavsky.mos.ru/fms/information-of-uvd-po-svao/detail/11353590.html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yaroslavsky.mos.ru" TargetMode="External" /><Relationship Type="http://schemas.openxmlformats.org/officeDocument/2006/relationships/hyperlink" Id="rId24" Target="http://yaroslavsky.mos.ru/fms/information-of-uvd-po-svao/detail/113535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yaroslavsky.mos.ru" TargetMode="External" /><Relationship Type="http://schemas.openxmlformats.org/officeDocument/2006/relationships/hyperlink" Id="rId24" Target="http://yaroslavsky.mos.ru/fms/information-of-uvd-po-svao/detail/113535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2024-07-02T19:14:22Z</dcterms:created>
  <dcterms:modified xsi:type="dcterms:W3CDTF">2024-07-02T19:14:22Z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