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9eb5a1a83ce61c53e3f85e46a1ff9d5c85620d"/>
    <w:p>
      <w:pPr>
        <w:pStyle w:val="Heading3"/>
      </w:pPr>
      <w:r>
        <w:t xml:space="preserve">Информация УВД по СВАО 4-13 июля 2022 года</w:t>
      </w:r>
    </w:p>
    <w:p>
      <w:pPr>
        <w:pStyle w:val="FirstParagraph"/>
      </w:pPr>
      <w:r>
        <w:t xml:space="preserve">13.07.2022</w:t>
      </w:r>
    </w:p>
    <w:bookmarkEnd w:id="20"/>
    <w:bookmarkStart w:id="21" w:name="section"/>
    <w:p>
      <w:pPr>
        <w:pStyle w:val="Heading1"/>
      </w:pPr>
      <w:r>
        <w:br/>
      </w:r>
    </w:p>
    <w:bookmarkEnd w:id="21"/>
    <w:bookmarkStart w:id="25" w:name="section-1"/>
    <w:p>
      <w:pPr>
        <w:pStyle w:val="Heading1"/>
      </w:pPr>
    </w:p>
    <w:p>
      <w:pPr>
        <w:pStyle w:val="FirstParagraph"/>
      </w:pPr>
      <w:r>
        <w:drawing>
          <wp:inline>
            <wp:extent cx="5334000" cy="3083718"/>
            <wp:effectExtent b="0" l="0" r="0" t="0"/>
            <wp:docPr descr="" title="" id="23" name="Picture"/>
            <a:graphic>
              <a:graphicData uri="http://schemas.openxmlformats.org/drawingml/2006/picture">
                <pic:pic>
                  <pic:nvPicPr>
                    <pic:cNvPr descr="/mnt/u01/sites/yaroslavsky.mos.ru/www/УВД.png" id="24" name="Picture"/>
                    <pic:cNvPicPr>
                      <a:picLocks noChangeArrowheads="1" noChangeAspect="1"/>
                    </pic:cNvPicPr>
                  </pic:nvPicPr>
                  <pic:blipFill>
                    <a:blip r:embed="rId22"/>
                    <a:stretch>
                      <a:fillRect/>
                    </a:stretch>
                  </pic:blipFill>
                  <pic:spPr bwMode="auto">
                    <a:xfrm>
                      <a:off x="0" y="0"/>
                      <a:ext cx="5334000" cy="3083718"/>
                    </a:xfrm>
                    <a:prstGeom prst="rect">
                      <a:avLst/>
                    </a:prstGeom>
                    <a:noFill/>
                    <a:ln w="9525">
                      <a:noFill/>
                      <a:headEnd/>
                      <a:tailEnd/>
                    </a:ln>
                  </pic:spPr>
                </pic:pic>
              </a:graphicData>
            </a:graphic>
          </wp:inline>
        </w:drawing>
      </w:r>
    </w:p>
    <w:bookmarkEnd w:id="25"/>
    <w:bookmarkStart w:id="26" w:name="X36b10c9419dbe2396ffddb7abab89db9fb348df"/>
    <w:p>
      <w:pPr>
        <w:pStyle w:val="Heading1"/>
      </w:pPr>
      <w:r>
        <w:rPr>
          <w:iCs/>
          <w:i/>
        </w:rPr>
        <w:t xml:space="preserve">В районе Северный сотрудниками полиции задержан подозреваемый в краже</w:t>
      </w:r>
    </w:p>
    <w:p>
      <w:pPr>
        <w:pStyle w:val="FirstParagraph"/>
      </w:pPr>
      <w:r>
        <w:t xml:space="preserve">Установлено, что фигурант уголовного дела совершил кражу денежных средств, принадлежащих 53-летнему заявителю. По имеющейся информации, заявитель снимал со своей карты сумму денег через банкомат, находящийся в помещении супермаркета на Дмитровском шоссе. Когда автомат выдал ему обратно карту, мужчина забрал ее и покинул магазин. Через некоторое время он вспомнил, что не забрал денежные средства и вернулся, однако денег на месте мужчина не обнаружил. Материальный ущерб составил около 17 тысяч рублей.</w:t>
      </w:r>
    </w:p>
    <w:p>
      <w:pPr>
        <w:pStyle w:val="BodyText"/>
      </w:pPr>
      <w:r>
        <w:t xml:space="preserve">В результате оперативно-розыскных мероприятий сотрудники полиции установили и задержали подозреваемого – 44-летнего гражданина, который полностью изобличен в содеянном. Мужчина находился рядом и наблюдал за происходящим. Заметив незавершенную операцию, он забрал из купюроприемника денежные средства, после чего скрылся. Похищенное изъято.</w:t>
      </w:r>
    </w:p>
    <w:p>
      <w:pPr>
        <w:pStyle w:val="BodyText"/>
      </w:pPr>
      <w:r>
        <w:t xml:space="preserve">По данному факту следствием территориального отдела полиции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bookmarkEnd w:id="26"/>
    <w:bookmarkStart w:id="27" w:name="X9b2bcce9af701ed40303e24cdc614bf71553948"/>
    <w:p>
      <w:pPr>
        <w:pStyle w:val="Heading1"/>
      </w:pPr>
      <w:r>
        <w:rPr>
          <w:iCs/>
          <w:i/>
        </w:rPr>
        <w:t xml:space="preserve">Полицейскими на территории Алексеевского района Москвы пресечено покушение на сбыт наркотического средства</w:t>
      </w:r>
    </w:p>
    <w:p>
      <w:pPr>
        <w:pStyle w:val="FirstParagraph"/>
      </w:pPr>
      <w:r>
        <w:t xml:space="preserve">Осуществляя патрулирование территории обслуживания, сотрудники ППСП ОМВД России по Алексеевскому району на улице Константинова остановили гражданина ближнего зарубежья для проверки документов. Документов при 62-летнем мужчине не оказалось, а сам он вёл себя подозрительно. На вопрос полицейских о наличии при себе запрещённых предметов и веществ, приезжий признался, что у него в сумке находится наркотическое средство. В сумке мужчины полицейские обнаружили 14 свёртков, замотанных чёрной изолентой, общим весом более 47 грамм массы-брутто. Полицейские задержали иностранного гражданина, содержимое сумки изъято и направлено в экспертно-криминалистический центр УВД по СВАО ГУ МВД России по городу Москве для проведения исследования.</w:t>
      </w:r>
    </w:p>
    <w:p>
      <w:pPr>
        <w:pStyle w:val="BodyText"/>
      </w:pPr>
      <w:r>
        <w:t xml:space="preserve">По заключению экспертов, содержимым изъятых свёртков является наркотическое средство мефедрон. Задержанный пояснил, что пытался сбыть данное наркотическое средство, используя тайники-закладки.</w:t>
      </w:r>
    </w:p>
    <w:p>
      <w:pPr>
        <w:pStyle w:val="BodyText"/>
      </w:pPr>
      <w:r>
        <w:t xml:space="preserve">Следствием ОМВД России по Алексеевскому району возбуждено уголовное по признакам преступления, предусмотренного частью 3 статьи 30 УК РФ «Приготовление к преступлению и покушение на преступление», частью 4 статьи 228.1 УК РФ «Незаконное производство, сбыт или пересылка наркотических средств». Фигурант уголовного дела задержан в порядке статьи 91 УПК РФ. </w:t>
      </w:r>
    </w:p>
    <w:p>
      <w:pPr>
        <w:pStyle w:val="BodyText"/>
      </w:pPr>
      <w:r>
        <w:br/>
      </w:r>
    </w:p>
    <w:bookmarkEnd w:id="27"/>
    <w:bookmarkStart w:id="28" w:name="X91df5bb00376aa759fafed269487eebfbed02ce"/>
    <w:p>
      <w:pPr>
        <w:pStyle w:val="Heading1"/>
      </w:pPr>
      <w:r>
        <w:rPr>
          <w:iCs/>
          <w:i/>
        </w:rPr>
        <w:t xml:space="preserve">Во дворе должно быть безопасно – берегите детей!</w:t>
      </w:r>
    </w:p>
    <w:p>
      <w:pPr>
        <w:pStyle w:val="FirstParagraph"/>
      </w:pPr>
      <w:r>
        <w:t xml:space="preserve">Полицейские встретились с детьми в дворовых территориях и рассказали ребятам и их родителям, что во дворах бывает не так безопасно, как кажется на первый взгляд, и угодить в «дорожные ловушки» можно даже у подъезда, ведь  водителю не всегда видно ребенка из-за стоящей машины или другого препятствия.</w:t>
      </w:r>
    </w:p>
    <w:p>
      <w:pPr>
        <w:pStyle w:val="BodyText"/>
      </w:pPr>
      <w:r>
        <w:t xml:space="preserve">Во время познавательной беседы дети повторили правила безопасности для велосипедистов, любителей самокатов и современных средств передвижения: сигвеев, моноколес и гироскутеров, а также узнали об эффективности использования светоотражателей, которые могут быть полезны детям любого возраста.</w:t>
      </w:r>
    </w:p>
    <w:p>
      <w:pPr>
        <w:pStyle w:val="BodyText"/>
      </w:pPr>
      <w:r>
        <w:t xml:space="preserve">Также сотрудники ГИБДД прикрепили на дверные ручки автомобилей специальные подвески - «дорхэндер» с напоминаем о необходимости неукоснительного соблюдения скоростного режима в жилых зонах и во внутридворовых территориях.</w:t>
      </w:r>
    </w:p>
    <w:bookmarkEnd w:id="28"/>
    <w:bookmarkStart w:id="29" w:name="Xa3af4778600bd17bf132eb8a561bb667b34f48e"/>
    <w:p>
      <w:pPr>
        <w:pStyle w:val="Heading1"/>
      </w:pPr>
      <w:r>
        <w:rPr>
          <w:iCs/>
          <w:i/>
        </w:rPr>
        <w:t xml:space="preserve">Очевидец оказал содействие полицейским в поимке грабителя на Северо-Востоке Москвы</w:t>
      </w:r>
    </w:p>
    <w:p>
      <w:pPr>
        <w:pStyle w:val="FirstParagraph"/>
      </w:pPr>
      <w:r>
        <w:t xml:space="preserve">Накануне в дежурную часть ОМВД России по району Северный обратился 37-летний местный житель и сообщил о задержании мужчины, совершившего противоправные действия в отношении пенсионерки. Прибывшим на место происшествия сотрудникам отделения уголовного розыска ОМВД России по району Северный обратилась 75-летняя женщина, которая пояснила, что, находясь возле банкомата в помещении банка на улице 9-я Северная линия, она сняла с банковской карты пенсию. В этот момент неизвестный мужчина выхватил у женщины денежные средства в размере 19 тысяч рублей и попытался скрыться. Очевидец произошедшего погнался за злоумышленником и задержал его, после чего вызвал полицию.</w:t>
      </w:r>
    </w:p>
    <w:p>
      <w:pPr>
        <w:pStyle w:val="BodyText"/>
      </w:pPr>
      <w:r>
        <w:t xml:space="preserve">Задержанным оказался 35-летний житель Московской области и передан сотрудникам уголовного розыска, которые доставили злоумышленника в отдел полиции.</w:t>
      </w:r>
    </w:p>
    <w:p>
      <w:pPr>
        <w:pStyle w:val="BodyText"/>
      </w:pPr>
      <w:r>
        <w:t xml:space="preserve">Дознанием ОМВД России по району Северный в отношении мужчины возбуждено уголовное дело по признакам преступления, предусмотренного статьёй 161 УК РФ «Грабёж». Фигуранту уголовного дела избрана мера пресечения в виде подписки о невыезде.</w:t>
      </w:r>
    </w:p>
    <w:bookmarkEnd w:id="29"/>
    <w:bookmarkStart w:id="30" w:name="X7fcf05008dd7c8b0f3f1c6b4908b2237d31e846"/>
    <w:p>
      <w:pPr>
        <w:pStyle w:val="Heading1"/>
      </w:pPr>
      <w:r>
        <w:rPr>
          <w:iCs/>
          <w:i/>
        </w:rPr>
        <w:t xml:space="preserve">Константин Строганов представил нового начальника ОМВД России по району Марьина Роща г. Москвы</w:t>
      </w:r>
    </w:p>
    <w:p>
      <w:pPr>
        <w:pStyle w:val="FirstParagraph"/>
      </w:pPr>
      <w:r>
        <w:t xml:space="preserve">Сегодня начальник УВД по СВАО ГУ МВД России по г. Москве генерал-майор полиции Константин Строганов представил личному составу Отдела МВД России по району Марьина Роща г. Москвы нового начальника – подполковника полиции Бориса Полякова.</w:t>
      </w:r>
    </w:p>
    <w:p>
      <w:pPr>
        <w:pStyle w:val="BodyText"/>
      </w:pPr>
      <w:r>
        <w:t xml:space="preserve">Константин Юрьевич отметил, что вновь назначенный руководитель свой профессиональный путь в органах внутренних дел начал в 1998 году в Ростовской высшей школе МВД России. Значительная часть его служебной деятельности связана с Ростовской областью, где после окончания Ростовского юридического института МВД России он пришел работать участковым, а потом оперуполномоченным в одном из райотделов. Большой практический и управленческий опыт Борис Поляков приобрел в подразделениях криминального блока.</w:t>
      </w:r>
    </w:p>
    <w:p>
      <w:pPr>
        <w:pStyle w:val="BodyText"/>
      </w:pPr>
      <w:r>
        <w:t xml:space="preserve">Отделу МВД России по району Марьина Роща уделяется повышенное внимание со стороны руководства Управления, в подразделении имеется ряд проблемных вопросов, которые необходимо будет разрешить новому руководителю.</w:t>
      </w:r>
    </w:p>
    <w:p>
      <w:pPr>
        <w:pStyle w:val="BodyText"/>
      </w:pPr>
      <w:r>
        <w:t xml:space="preserve">Константин Строганов подчеркнул важность внимательного анализа обстановки в районе в целом, обозначил ряд ключевых направлений и пожелал успехов вновь назначенному начальнику территориального органа в организации эффективной деятельности отдела.</w:t>
      </w:r>
    </w:p>
    <w:bookmarkEnd w:id="30"/>
    <w:bookmarkStart w:id="31" w:name="X9fac6a73f37fc6efda399382e6ded00ccc93068"/>
    <w:p>
      <w:pPr>
        <w:pStyle w:val="Heading1"/>
      </w:pPr>
      <w:r>
        <w:rPr>
          <w:iCs/>
          <w:i/>
        </w:rPr>
        <w:t xml:space="preserve">Столичными оперативниками задержан подозреваемый в совершении насильственных действий сексуального характера на Северо-Востоке Москвы</w:t>
      </w:r>
    </w:p>
    <w:p>
      <w:pPr>
        <w:pStyle w:val="FirstParagraph"/>
      </w:pPr>
      <w:r>
        <w:t xml:space="preserve">Предварительно установлено, что в полицию обратилась 19-летняя жительница Москвы и сообщила, что ранее в парке на улице Вильгельма Пика на неё совершил нападение неизвестный мужчина. Злоумышленник применил в отношении гражданки физическую силу, избил её, а после, повалив на землю, совершил в отношении заявительницы насильственные действия сексуального характера. Оказывая сопротивление, девушка распылила в лицо нападавшего содержимое газового баллончика, после чего смогла вырваться и убежать. Злоумышленнику удалось скрыться с места преступления.</w:t>
      </w:r>
    </w:p>
    <w:p>
      <w:pPr>
        <w:pStyle w:val="BodyText"/>
      </w:pPr>
      <w:r>
        <w:t xml:space="preserve">В результате проведённых оперативно-розыскных мероприятий, оперуполномоченным Отдела уголовного розыска УВД по СВАО ГУ МВД России по городу Москве, совместно с коллегами из Управления уголовного розыска ГУ МВД России по городу Москве был установлен и задержан предполагаемый нападавший, который был полностью изобличён в совершении данного преступления. Им оказался 30-летний иностранный гражданин, временно проживающий в Москве.</w:t>
      </w:r>
    </w:p>
    <w:p>
      <w:pPr>
        <w:pStyle w:val="BodyText"/>
      </w:pPr>
      <w:r>
        <w:t xml:space="preserve">Следственными органами по данному факту возбуждено уголовное дело по признакам преступления, предусмотренному статьёй 132 УК РФ «Насильственные действия сексуального характера». Фигуранту уголовного дела избрана мера пресечения в виде заключения под стражу.</w:t>
      </w:r>
    </w:p>
    <w:bookmarkEnd w:id="31"/>
    <w:bookmarkStart w:id="32" w:name="X4f9216ab0d5f0b8806aeb21d3b000362ef5ef94"/>
    <w:p>
      <w:pPr>
        <w:pStyle w:val="Heading1"/>
      </w:pPr>
      <w:r>
        <w:rPr>
          <w:iCs/>
          <w:i/>
        </w:rPr>
        <w:t xml:space="preserve">Полицейские УВД по СВАО вернули хозяйке собаку, похищенную мошенником</w:t>
      </w:r>
    </w:p>
    <w:p>
      <w:pPr>
        <w:pStyle w:val="FirstParagraph"/>
      </w:pPr>
      <w:r>
        <w:t xml:space="preserve">В полицию обратилась 53-летняя жительница Москвы, которая заявила о мошеннических действиях. В конце апреля 2022 года женщина, находясь на Гостиничной улице, передала свою собаку породы «лабрадор» известному ей молодому человеку, который ранее снимал у неё апартаменты. Мужчина обещал осуществить ветеринарные процедуры, вживить микрочип и организовать вязку животного. За оказание данных услуг и за содержание собаки гражданка на протяжении более полутора месяцев переводила молодому человеку денежные средства. В середине июня 2022 года мужчина позвонил заявительнице и сообщил о том, что у собаки ухудшилось состояние здоровья в результате безуспешной процедуры чипирования и ей необходима срочная операция. Злоумышленник сообщил, что операция будет проводится в Нижнем Новгороде и необходимы дополнительные расходы, включая оплату транспортировки собаки. После перевода денежной суммы заявительница также выехала в Нижний Новгород, однако, прибыв по указанному мужчиной адресу, не обнаружила ни его, ни своей собаки. После этого мужчина перестал выходить на связь. В общей сложности, в период с конца апреля по конец июня женщина перевела злоумышленнику денежные средства на сумму более 400 тысяч рублей.</w:t>
      </w:r>
    </w:p>
    <w:p>
      <w:pPr>
        <w:pStyle w:val="BodyText"/>
      </w:pPr>
      <w:r>
        <w:t xml:space="preserve">В результате проведённых оперативно-розыскных мероприятий оперуполномоченными ОМВД России по району Марфино, при содействии центра кинологической службы УВД по СВАО на Прудовом проезде был задержан предполагаемый злоумышленник. Им оказался 19-летний иногородний молодой человек, временно проживающий на территории города Москвы. Собака заявительницы обнаружена оперативниками в Пушкинском районе Московской области в центре временной передержки домашних животных, после чего передана владельцу. Состоянию животного ничего не угрожало.</w:t>
      </w:r>
    </w:p>
    <w:p>
      <w:pPr>
        <w:pStyle w:val="BodyText"/>
      </w:pPr>
      <w:r>
        <w:t xml:space="preserve">Следствием ОМВД России по району Марфино в отношении злоумышленника возбуждено уголовное дело по признакам преступления, предусмотренного частью 3 статьи 159 УК РФ «Мошенничество». Фигуранту уголовного дела избрана мера пресечения в виде подписки о невыезде. </w:t>
      </w:r>
    </w:p>
    <w:bookmarkEnd w:id="32"/>
    <w:bookmarkStart w:id="33" w:name="соблюдай-пдд---сохрани-семью"/>
    <w:p>
      <w:pPr>
        <w:pStyle w:val="Heading1"/>
      </w:pPr>
      <w:r>
        <w:rPr>
          <w:iCs/>
          <w:i/>
        </w:rPr>
        <w:t xml:space="preserve">Соблюдай ПДД - сохрани семью</w:t>
      </w:r>
    </w:p>
    <w:p>
      <w:pPr>
        <w:pStyle w:val="FirstParagraph"/>
      </w:pPr>
      <w:r>
        <w:t xml:space="preserve">8 июля 2022 года на территории Северо-Восточного административного округа прошла необычная акция «Соблюдай ПДД – сохрани семью». Сотрудники Госавтоинспекции СВАО поздравляли водителей и пешеходов с Днем семьи, любви и верности, отмечаемым в России.</w:t>
      </w:r>
    </w:p>
    <w:p>
      <w:pPr>
        <w:pStyle w:val="BodyText"/>
      </w:pPr>
      <w:r>
        <w:t xml:space="preserve">Стражи порядка дарили участникам дорожного движения символ праздника – открытки-ромашки, памятки по ПДД и светоотражающие элементы в виде сердца.</w:t>
      </w:r>
    </w:p>
    <w:p>
      <w:pPr>
        <w:pStyle w:val="BodyText"/>
      </w:pPr>
      <w:r>
        <w:t xml:space="preserve">Сотрудники ГИБДД напомнили участникам дорожного движения о необходимости неукоснительного соблюдения Правил дорожного движения, пропускать пешеходов на пешеходных переходах, пристегиваться ремнями безопасности, соблюдать скоростной режим и правила перевозки детей, а также беречь себя и свою семью.</w:t>
      </w:r>
    </w:p>
    <w:p>
      <w:pPr>
        <w:pStyle w:val="BodyText"/>
      </w:pPr>
      <w:r>
        <w:br/>
      </w:r>
    </w:p>
    <w:bookmarkEnd w:id="33"/>
    <w:bookmarkStart w:id="34" w:name="X45001479132344ff3187720a6b65f95cfaca5ae"/>
    <w:p>
      <w:pPr>
        <w:pStyle w:val="Heading1"/>
      </w:pPr>
      <w:r>
        <w:rPr>
          <w:iCs/>
          <w:i/>
        </w:rPr>
        <w:t xml:space="preserve">Сотрудники Госавтоинспекции СВАО напомнили юным любителям самокатов о дорожной безопасности</w:t>
      </w:r>
    </w:p>
    <w:p>
      <w:pPr>
        <w:pStyle w:val="FirstParagraph"/>
      </w:pPr>
      <w:r>
        <w:t xml:space="preserve">В районе Южное Медведково на территории скейт-площадки сотрудники полиции провели беседу с молодежью по правилам безопасности при передвижении на средствах индивидуальной мобильности. Автоинспекторы напомнили юным участникам дорожного движения основные правила безопасного поведения при движении на самокатах и рассказали об очень важном правиле: при переходе проезжей части обязательно необходимо спешиваться со своего средства передвижения и везти его рядом с собой.</w:t>
      </w:r>
    </w:p>
    <w:p>
      <w:pPr>
        <w:pStyle w:val="BodyText"/>
      </w:pPr>
      <w:r>
        <w:t xml:space="preserve">Представители дорожной полиции вручили юным участникам акции тематические памятки, а они в свою очередь пообещали всегда и везде соблюдать ПДД.</w:t>
      </w:r>
    </w:p>
    <w:p>
      <w:pPr>
        <w:pStyle w:val="BodyText"/>
      </w:pPr>
      <w:r>
        <w:t xml:space="preserve">Также небольшие информационные таблички c рекомендациями для водителей полицейские разместили на дверных ручках припаркованных автомобилей - так называемые дорхенгеры, которые напоминают водителям о строгом соблюдении Правил дорожного движения в жилых зонах и дворовых территориях.</w:t>
      </w:r>
    </w:p>
    <w:bookmarkEnd w:id="34"/>
    <w:bookmarkStart w:id="35" w:name="X727746e7a1a02168651f2b24f379aa73cbbb385"/>
    <w:p>
      <w:pPr>
        <w:pStyle w:val="Heading1"/>
      </w:pPr>
      <w:r>
        <w:rPr>
          <w:iCs/>
          <w:i/>
        </w:rPr>
        <w:t xml:space="preserve">Сотрудниками ОМВД России по району Лианозово задержан подозреваемый в совершении грабежа</w:t>
      </w:r>
    </w:p>
    <w:p>
      <w:pPr>
        <w:pStyle w:val="FirstParagraph"/>
      </w:pPr>
      <w:r>
        <w:t xml:space="preserve">В дежурную часть ОМВД России по району Лианозово обратилась 18–летняя местная жительница, которая заявила о нападении на неё неизвестного. Как пояснила девушка, накануне вечером, возвращаясь домой в районе Алтуфьевского шоссе, к ней подошёл мужчина и выхватил из рук мобильный телефон, после чего, не реагируя на крики девушки и требования остановиться, с похищенным скрылся.</w:t>
      </w:r>
    </w:p>
    <w:p>
      <w:pPr>
        <w:pStyle w:val="BodyText"/>
      </w:pPr>
      <w:r>
        <w:t xml:space="preserve">В результате проверочных мероприятий, проведённых участковыми уполномоченными полиции, удалось задержать предполагаемого злоумышленника. Им оказался 21-летний гражданин ближнего зарубежья. Мужчина признался в содеянном и пояснил, что в момент нападения на девушку был в состоянии опьянения. Выхватив из рук потерпевшей мобильный телефон, он начал скрываться, однако услышав крики в свой адрес испугался и выбросил мобильный телефон в траву. Обнаружить похищенный телефон полицейским не удалось.</w:t>
      </w:r>
    </w:p>
    <w:p>
      <w:pPr>
        <w:pStyle w:val="BodyText"/>
      </w:pPr>
      <w:r>
        <w:t xml:space="preserve">Дознанием ОМВД России по району Лианозово по данному факту возбуждено уголовное дело по признакам преступления, предусмотренного частью 1 статьи 161 УК РФ «Грабёж». В отношении фигуранта уголовного дела избрана мера пресечения в виде подписки о невыезде.</w:t>
      </w:r>
    </w:p>
    <w:bookmarkEnd w:id="35"/>
    <w:bookmarkStart w:id="38" w:name="Xf1b9e871d33394831a3563a8dbe7c5c77d4bdaf"/>
    <w:p>
      <w:pPr>
        <w:pStyle w:val="Heading1"/>
      </w:pPr>
      <w:r>
        <w:rPr>
          <w:iCs/>
          <w:i/>
        </w:rPr>
        <w:t xml:space="preserve">Оперативники ОМВД России по району Южное Медведково задержали подозреваемого в мошенничестве двухлетней давности</w:t>
      </w:r>
    </w:p>
    <w:p>
      <w:pPr>
        <w:pStyle w:val="FirstParagraph"/>
      </w:pPr>
      <w:r>
        <w:t xml:space="preserve">В июле 2020 года в полицию поступило заявление 23-летнего жителя Москвы о том, что в сети «Интернет» он обнаружил объявление о продвижении страниц пользователей в социальных сетях. Имея заинтересованность в развитии собственной учётной записи, заявителем была достигнута договорённость с ранее неизвестным ему мужчиной, который обязался выполнить необходимую работу. Стоимость услуг была оценена неизвестным на сумму более 127 тысяч рублей. После осуществления заявителем банковского перевода на указанную сумму, неизвестный перестал выходить на связь.</w:t>
      </w:r>
    </w:p>
    <w:p>
      <w:pPr>
        <w:pStyle w:val="BodyText"/>
      </w:pPr>
      <w:r>
        <w:t xml:space="preserve">В июле 2022 года в результате проведённых оперативно-розыскных мероприятий оперативникам удалось установить причастность к совершению данного преступления 25-летнего местного жителя. Полицейские задержали подозреваемого в квартире на улице Молодцова. Мужчина дал признательные показания и высказал готовность возместить причинённый потерпевшему материальный ущерб.</w:t>
      </w:r>
    </w:p>
    <w:p>
      <w:pPr>
        <w:pStyle w:val="BodyText"/>
      </w:pPr>
      <w:r>
        <w:t xml:space="preserve">Следствием ОМВД России по району Южное Медведково по данному факту возбуждено уголовное дело, по признакам преступления, предусмотренного частью 2 статьи 159 УК РФ «Мошенничество». В отношении мужчины избрана мера пресечения в виде подписки о невыезде и надлежащем поведении.</w:t>
      </w:r>
    </w:p>
    <w:p>
      <w:pPr>
        <w:pStyle w:val="BodyText"/>
      </w:pPr>
      <w:r>
        <w:br/>
      </w:r>
    </w:p>
    <w:p>
      <w:pPr>
        <w:pStyle w:val="BodyText"/>
      </w:pPr>
      <w:r>
        <w:br/>
      </w:r>
    </w:p>
    <w:p>
      <w:pPr>
        <w:pStyle w:val="BodyText"/>
      </w:pPr>
      <w:r>
        <w:rPr>
          <w:bCs/>
          <w:b/>
          <w:iCs/>
          <w:i/>
        </w:rPr>
        <w:t xml:space="preserve">Информация предоставлена пресс-службой УВД по СВАО</w:t>
      </w:r>
    </w:p>
    <w:p>
      <w:pPr>
        <w:pStyle w:val="BodyText"/>
      </w:pPr>
      <w:r>
        <w:t xml:space="preserve"> </w:t>
      </w:r>
    </w:p>
    <w:p>
      <w:pPr>
        <w:pStyle w:val="BodyText"/>
      </w:pPr>
      <w:r>
        <w:br/>
      </w:r>
    </w:p>
    <w:p>
      <w:pPr>
        <w:pStyle w:val="BodyText"/>
      </w:pPr>
      <w:r>
        <w:t xml:space="preserve">Адрес страницы:</w:t>
      </w:r>
      <w:r>
        <w:t xml:space="preserve"> </w:t>
      </w:r>
      <w:hyperlink r:id="rId36">
        <w:r>
          <w:rPr>
            <w:rStyle w:val="Hyperlink"/>
          </w:rPr>
          <w:t xml:space="preserve">http://yaroslavsky.mos.ru/fms/information-of-uvd-po-svao/detail/10930511.html</w:t>
        </w:r>
      </w:hyperlink>
    </w:p>
    <w:p>
      <w:pPr>
        <w:pStyle w:val="BodyText"/>
      </w:pPr>
      <w:hyperlink r:id="rId37">
        <w:r>
          <w:rPr>
            <w:rStyle w:val="Hyperlink"/>
          </w:rPr>
          <w:t xml:space="preserve">Управа Ярославского района города Москвы</w:t>
        </w:r>
      </w:hyperlink>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hyperlink" Id="rId37" Target="http://yaroslavsky.mos.ru" TargetMode="External" /><Relationship Type="http://schemas.openxmlformats.org/officeDocument/2006/relationships/hyperlink" Id="rId36" Target="http://yaroslavsky.mos.ru/fms/information-of-uvd-po-svao/detail/10930511.html" TargetMode="External" /></Relationships>
</file>

<file path=word/_rels/footnotes.xml.rels><?xml version="1.0" encoding="UTF-8"?><Relationships xmlns="http://schemas.openxmlformats.org/package/2006/relationships"><Relationship Type="http://schemas.openxmlformats.org/officeDocument/2006/relationships/hyperlink" Id="rId37" Target="http://yaroslavsky.mos.ru" TargetMode="External" /><Relationship Type="http://schemas.openxmlformats.org/officeDocument/2006/relationships/hyperlink" Id="rId36" Target="http://yaroslavsky.mos.ru/fms/information-of-uvd-po-svao/detail/109305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2024-01-25T14:35:04Z</dcterms:created>
  <dcterms:modified xsi:type="dcterms:W3CDTF">2024-01-25T14:35:04Z</dcterms:modified>
</cp:coreProperties>
</file>

<file path=docProps/custom.xml><?xml version="1.0" encoding="utf-8"?>
<Properties xmlns="http://schemas.openxmlformats.org/officeDocument/2006/custom-properties" xmlns:vt="http://schemas.openxmlformats.org/officeDocument/2006/docPropsVTypes"/>
</file>