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5c642809ffe94147eab9f491b5df69562e9fec"/>
    <w:p>
      <w:pPr>
        <w:pStyle w:val="Heading3"/>
      </w:pPr>
      <w:r>
        <w:t xml:space="preserve">15.07.2024 На базе ДЦ "Феникс" прошло мероприятие, посвященное Дню российской почты.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t xml:space="preserve">15.07.2024 На базе ДЦ "Феникс" по адресу: Ярославское ш. д.22 корп. 2 прошло мероприятие, посвященное Дню российской почты. Педагоги центра рассказали ребятам об истории и традициях праздника, а затем дети написали письма трогательные письма участникам СВО. Добрые слова, напутствия, приветы и заветные желания детей подбодрят наших защитников, что так важно для наших солдат на передовой!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4-07-15%20at%2016.38.4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http://yaroslavsky.mos.ru/directions-of-work/social-sphere/semeynaya-i-molodyezhnaya-politika/detail/12478041.html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8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478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2025-02-21T02:32:52Z</dcterms:created>
  <dcterms:modified xsi:type="dcterms:W3CDTF">2025-02-21T02:32:52Z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